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28" w:rsidRPr="00086C28" w:rsidRDefault="00086C28" w:rsidP="00086C28">
      <w:pPr>
        <w:autoSpaceDE w:val="0"/>
        <w:autoSpaceDN w:val="0"/>
        <w:adjustRightInd w:val="0"/>
        <w:jc w:val="center"/>
        <w:rPr>
          <w:b/>
          <w:bCs/>
        </w:rPr>
      </w:pPr>
      <w:r w:rsidRPr="00086C28">
        <w:rPr>
          <w:b/>
          <w:bCs/>
        </w:rPr>
        <w:t>Критерии оценки</w:t>
      </w:r>
    </w:p>
    <w:p w:rsidR="00086C28" w:rsidRPr="00086C28" w:rsidRDefault="00086C28" w:rsidP="00086C28">
      <w:pPr>
        <w:autoSpaceDE w:val="0"/>
        <w:autoSpaceDN w:val="0"/>
        <w:adjustRightInd w:val="0"/>
        <w:jc w:val="center"/>
        <w:rPr>
          <w:b/>
          <w:bCs/>
        </w:rPr>
      </w:pPr>
    </w:p>
    <w:p w:rsidR="00086C28" w:rsidRPr="00D26E52" w:rsidRDefault="00086C28" w:rsidP="00086C28">
      <w:pPr>
        <w:autoSpaceDE w:val="0"/>
        <w:autoSpaceDN w:val="0"/>
        <w:adjustRightInd w:val="0"/>
        <w:ind w:firstLine="709"/>
        <w:jc w:val="both"/>
      </w:pPr>
      <w:r w:rsidRPr="00D26E52">
        <w:t>При работе над созданием учебно-методических рекомендаций, предназначенных</w:t>
      </w:r>
    </w:p>
    <w:p w:rsidR="00086C28" w:rsidRPr="00D26E52" w:rsidRDefault="00086C28" w:rsidP="00086C28">
      <w:pPr>
        <w:autoSpaceDE w:val="0"/>
        <w:autoSpaceDN w:val="0"/>
        <w:adjustRightInd w:val="0"/>
        <w:jc w:val="both"/>
      </w:pPr>
      <w:r w:rsidRPr="00D26E52">
        <w:t>для ВСР студентов, следует разработать критерии оценки выполненной работы.</w:t>
      </w:r>
    </w:p>
    <w:p w:rsidR="00086C28" w:rsidRPr="00D26E52" w:rsidRDefault="00086C28" w:rsidP="00086C28">
      <w:pPr>
        <w:autoSpaceDE w:val="0"/>
        <w:autoSpaceDN w:val="0"/>
        <w:adjustRightInd w:val="0"/>
        <w:jc w:val="both"/>
      </w:pPr>
      <w:r w:rsidRPr="00D26E52">
        <w:t>Для проверки уровня усвоения знаний и умений студентов можно использовать</w:t>
      </w:r>
      <w:r>
        <w:t xml:space="preserve"> </w:t>
      </w:r>
      <w:r w:rsidRPr="00D26E52">
        <w:t>такие методы, как опрос, тестовые задания, сочинение, эссе, доклад, реферат, контрольная</w:t>
      </w:r>
      <w:r>
        <w:t xml:space="preserve"> </w:t>
      </w:r>
      <w:r w:rsidRPr="00D26E52">
        <w:t>работа, защита творческого проекта, графические методы контроля и многие другие.</w:t>
      </w:r>
    </w:p>
    <w:p w:rsidR="00086C28" w:rsidRPr="00D26E52" w:rsidRDefault="00086C28" w:rsidP="00086C28">
      <w:pPr>
        <w:autoSpaceDE w:val="0"/>
        <w:autoSpaceDN w:val="0"/>
        <w:adjustRightInd w:val="0"/>
        <w:jc w:val="both"/>
      </w:pPr>
      <w:r w:rsidRPr="00D26E52">
        <w:t>Например:</w:t>
      </w:r>
      <w:r>
        <w:t xml:space="preserve"> с</w:t>
      </w:r>
      <w:r w:rsidRPr="00D26E52">
        <w:t>тудент обязательно должен знать критерии оценки выполняемой работы.</w:t>
      </w:r>
    </w:p>
    <w:p w:rsidR="00086C28" w:rsidRPr="00D26E52" w:rsidRDefault="00086C28" w:rsidP="00086C28">
      <w:pPr>
        <w:autoSpaceDE w:val="0"/>
        <w:autoSpaceDN w:val="0"/>
        <w:adjustRightInd w:val="0"/>
        <w:ind w:firstLine="709"/>
        <w:jc w:val="both"/>
      </w:pPr>
      <w:r w:rsidRPr="00D26E52">
        <w:t xml:space="preserve">Формой учета внеаудиторной работы студента может быть отметка </w:t>
      </w:r>
      <w:proofErr w:type="gramStart"/>
      <w:r w:rsidRPr="00D26E52">
        <w:t>с</w:t>
      </w:r>
      <w:proofErr w:type="gramEnd"/>
      <w:r w:rsidRPr="00D26E52">
        <w:t xml:space="preserve"> обязательным</w:t>
      </w:r>
    </w:p>
    <w:p w:rsidR="00086C28" w:rsidRPr="00D26E52" w:rsidRDefault="00086C28" w:rsidP="00086C28">
      <w:pPr>
        <w:autoSpaceDE w:val="0"/>
        <w:autoSpaceDN w:val="0"/>
        <w:adjustRightInd w:val="0"/>
        <w:jc w:val="both"/>
      </w:pPr>
      <w:r w:rsidRPr="00D26E52">
        <w:t>оценочным суждениям преподавателя или сумма баллов, набранных студентом в процессе</w:t>
      </w:r>
    </w:p>
    <w:p w:rsidR="00086C28" w:rsidRPr="00D26E52" w:rsidRDefault="00086C28" w:rsidP="00086C28">
      <w:pPr>
        <w:autoSpaceDE w:val="0"/>
        <w:autoSpaceDN w:val="0"/>
        <w:adjustRightInd w:val="0"/>
        <w:jc w:val="both"/>
      </w:pPr>
      <w:r w:rsidRPr="00D26E52">
        <w:t>выполнения заданий.</w:t>
      </w:r>
    </w:p>
    <w:p w:rsidR="00086C28" w:rsidRPr="00D26E52" w:rsidRDefault="00086C28" w:rsidP="00086C28">
      <w:pPr>
        <w:autoSpaceDE w:val="0"/>
        <w:autoSpaceDN w:val="0"/>
        <w:adjustRightInd w:val="0"/>
        <w:ind w:firstLine="709"/>
        <w:jc w:val="both"/>
      </w:pPr>
      <w:r w:rsidRPr="00D26E52">
        <w:t>Сумма баллов, набранных студентов, может накапливаться и влиять на оценку</w:t>
      </w:r>
    </w:p>
    <w:p w:rsidR="00086C28" w:rsidRPr="00D26E52" w:rsidRDefault="00086C28" w:rsidP="00086C28">
      <w:pPr>
        <w:autoSpaceDE w:val="0"/>
        <w:autoSpaceDN w:val="0"/>
        <w:adjustRightInd w:val="0"/>
        <w:jc w:val="both"/>
      </w:pPr>
      <w:r w:rsidRPr="00D26E52">
        <w:t>практического или теоретического занятия по дисциплине.</w:t>
      </w:r>
    </w:p>
    <w:p w:rsidR="00086C28" w:rsidRDefault="00086C28" w:rsidP="00086C28">
      <w:pPr>
        <w:autoSpaceDE w:val="0"/>
        <w:autoSpaceDN w:val="0"/>
        <w:adjustRightInd w:val="0"/>
        <w:jc w:val="both"/>
      </w:pPr>
      <w:r w:rsidRPr="00D26E52">
        <w:t>Итог внеаудиторной самостоятельной работы студента подводится в виде отметки</w:t>
      </w:r>
      <w:r>
        <w:t>, к</w:t>
      </w:r>
      <w:r w:rsidRPr="00D26E52">
        <w:t>оторая может быть выставлена в раздел журнала теоретических или практических</w:t>
      </w:r>
      <w:r>
        <w:t xml:space="preserve"> </w:t>
      </w:r>
      <w:r w:rsidRPr="00D26E52">
        <w:t>занятий.</w:t>
      </w:r>
    </w:p>
    <w:p w:rsidR="00086C28" w:rsidRDefault="00086C28" w:rsidP="00086C28">
      <w:pPr>
        <w:autoSpaceDE w:val="0"/>
        <w:autoSpaceDN w:val="0"/>
        <w:adjustRightInd w:val="0"/>
        <w:jc w:val="both"/>
      </w:pPr>
    </w:p>
    <w:p w:rsidR="00086C28" w:rsidRPr="00BF007E" w:rsidRDefault="00086C28" w:rsidP="00086C28">
      <w:pPr>
        <w:jc w:val="center"/>
        <w:rPr>
          <w:b/>
          <w:bCs/>
        </w:rPr>
      </w:pPr>
      <w:r w:rsidRPr="00BF007E">
        <w:rPr>
          <w:b/>
          <w:bCs/>
        </w:rPr>
        <w:t xml:space="preserve">Критерии оценки </w:t>
      </w:r>
      <w:r w:rsidRPr="00BF007E">
        <w:rPr>
          <w:b/>
        </w:rPr>
        <w:t>реферата</w:t>
      </w:r>
    </w:p>
    <w:p w:rsidR="00086C28" w:rsidRPr="00194EDC" w:rsidRDefault="00086C28" w:rsidP="00086C28">
      <w:pPr>
        <w:ind w:firstLine="720"/>
        <w:jc w:val="both"/>
      </w:pPr>
      <w:r w:rsidRPr="00194EDC">
        <w:t>Срок сдачи готового реферата определяется утвержденным графиком.</w:t>
      </w:r>
    </w:p>
    <w:p w:rsidR="00086C28" w:rsidRPr="00194EDC" w:rsidRDefault="00086C28" w:rsidP="00086C28">
      <w:pPr>
        <w:ind w:firstLine="720"/>
        <w:jc w:val="both"/>
      </w:pPr>
      <w:r w:rsidRPr="00194EDC">
        <w:t>В случае отрицательного заключения преподавателя студент обязан доработать или переработать реферат. Срок доработки реферата устанавливается руководителем с учетом сущности замечаний и объема необходимой доработки.</w:t>
      </w:r>
    </w:p>
    <w:p w:rsidR="00086C28" w:rsidRPr="00194EDC" w:rsidRDefault="00086C28" w:rsidP="00086C28">
      <w:pPr>
        <w:ind w:firstLine="720"/>
        <w:jc w:val="both"/>
      </w:pPr>
      <w:r w:rsidRPr="00194EDC">
        <w:t>Реферат оценивается по системе:</w:t>
      </w:r>
    </w:p>
    <w:p w:rsidR="00086C28" w:rsidRPr="00194EDC" w:rsidRDefault="00086C28" w:rsidP="00086C28">
      <w:pPr>
        <w:shd w:val="clear" w:color="auto" w:fill="FFFFFF"/>
        <w:tabs>
          <w:tab w:val="left" w:pos="5983"/>
        </w:tabs>
        <w:ind w:firstLine="720"/>
        <w:jc w:val="both"/>
      </w:pPr>
      <w:r w:rsidRPr="00194EDC">
        <w:rPr>
          <w:color w:val="000000"/>
        </w:rPr>
        <w:t xml:space="preserve">Оценка "отлично" выставляется за </w:t>
      </w:r>
      <w:r w:rsidRPr="00194EDC">
        <w:t>реферат</w:t>
      </w:r>
      <w:r w:rsidRPr="00194EDC">
        <w:rPr>
          <w:color w:val="000000"/>
        </w:rPr>
        <w:t xml:space="preserve">, который носит исследовательский характер, содержит грамотно изложенный материал, с соответствующими обоснованными выводами. </w:t>
      </w:r>
    </w:p>
    <w:p w:rsidR="00086C28" w:rsidRPr="00194EDC" w:rsidRDefault="00086C28" w:rsidP="00086C28">
      <w:pPr>
        <w:pStyle w:val="a4"/>
        <w:ind w:left="0" w:right="0" w:firstLine="720"/>
        <w:rPr>
          <w:szCs w:val="24"/>
        </w:rPr>
      </w:pPr>
      <w:r w:rsidRPr="00194EDC">
        <w:rPr>
          <w:szCs w:val="24"/>
        </w:rPr>
        <w:t>Оценка "хорошо" выставляется за грамотно выполненный во всех отношениях реферат при наличии небольших недочетов в его содержании или оформлении.</w:t>
      </w:r>
    </w:p>
    <w:p w:rsidR="00086C28" w:rsidRPr="00194EDC" w:rsidRDefault="00086C28" w:rsidP="00086C28">
      <w:pPr>
        <w:shd w:val="clear" w:color="auto" w:fill="FFFFFF"/>
        <w:ind w:firstLine="720"/>
        <w:jc w:val="both"/>
      </w:pPr>
      <w:r w:rsidRPr="00194EDC">
        <w:rPr>
          <w:color w:val="000000"/>
        </w:rPr>
        <w:t xml:space="preserve">Оценка "удовлетворительно" выставляется за </w:t>
      </w:r>
      <w:r w:rsidRPr="00194EDC">
        <w:t>реферат</w:t>
      </w:r>
      <w:r w:rsidRPr="00194EDC">
        <w:rPr>
          <w:color w:val="000000"/>
        </w:rPr>
        <w:t>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086C28" w:rsidRPr="00194EDC" w:rsidRDefault="00086C28" w:rsidP="00086C28">
      <w:pPr>
        <w:shd w:val="clear" w:color="auto" w:fill="FFFFFF"/>
        <w:ind w:firstLine="720"/>
        <w:jc w:val="both"/>
        <w:rPr>
          <w:color w:val="000000"/>
        </w:rPr>
      </w:pPr>
      <w:r w:rsidRPr="00194EDC">
        <w:rPr>
          <w:color w:val="000000"/>
        </w:rPr>
        <w:t xml:space="preserve">Оценка "неудовлетворительно" выставляется за </w:t>
      </w:r>
      <w:r w:rsidRPr="00194EDC">
        <w:t>реферат</w:t>
      </w:r>
      <w:r w:rsidRPr="00194EDC">
        <w:rPr>
          <w:color w:val="000000"/>
        </w:rPr>
        <w:t xml:space="preserve">, который не носит исследовательского характера, не содержит анализа источников и подходов по выбранной теме, выводы носят декларативный характер. </w:t>
      </w:r>
    </w:p>
    <w:p w:rsidR="00086C28" w:rsidRPr="00AB3157" w:rsidRDefault="00086C28" w:rsidP="00086C28">
      <w:pPr>
        <w:ind w:firstLine="720"/>
        <w:jc w:val="both"/>
      </w:pPr>
      <w:r w:rsidRPr="00194EDC">
        <w:t>Студент, не представивший в установленный срок готовый реферат по дисциплине учебного плана или представивший реферат, который был оценен на «неудовлетворительно», считается имеющим академическую задолженность и не допускается к сдаче экзамена по данной дисциплине.</w:t>
      </w:r>
    </w:p>
    <w:p w:rsidR="00086C28" w:rsidRDefault="00086C28" w:rsidP="00086C28">
      <w:pPr>
        <w:ind w:firstLine="720"/>
        <w:jc w:val="both"/>
      </w:pPr>
    </w:p>
    <w:p w:rsidR="00086C28" w:rsidRPr="00BF007E" w:rsidRDefault="00086C28" w:rsidP="00086C28">
      <w:pPr>
        <w:jc w:val="center"/>
        <w:rPr>
          <w:b/>
          <w:bCs/>
        </w:rPr>
      </w:pPr>
      <w:r w:rsidRPr="00BF007E">
        <w:rPr>
          <w:b/>
          <w:bCs/>
        </w:rPr>
        <w:t xml:space="preserve">Критерии оценки </w:t>
      </w:r>
      <w:r>
        <w:rPr>
          <w:b/>
        </w:rPr>
        <w:t>сообщения</w:t>
      </w:r>
    </w:p>
    <w:p w:rsidR="00086C28" w:rsidRPr="00194EDC" w:rsidRDefault="00086C28" w:rsidP="00086C28">
      <w:pPr>
        <w:ind w:firstLine="720"/>
        <w:jc w:val="both"/>
      </w:pPr>
      <w:r w:rsidRPr="00194EDC">
        <w:t>Срок сдачи готового</w:t>
      </w:r>
      <w:r>
        <w:t xml:space="preserve"> сообщения</w:t>
      </w:r>
      <w:r w:rsidRPr="00194EDC">
        <w:t xml:space="preserve"> определяется утвержденным графиком.</w:t>
      </w:r>
    </w:p>
    <w:p w:rsidR="00086C28" w:rsidRPr="00194EDC" w:rsidRDefault="00086C28" w:rsidP="00086C28">
      <w:pPr>
        <w:ind w:firstLine="720"/>
        <w:jc w:val="both"/>
      </w:pPr>
      <w:r>
        <w:t xml:space="preserve">Сообщение </w:t>
      </w:r>
      <w:r w:rsidRPr="00194EDC">
        <w:t>оценивается по системе:</w:t>
      </w:r>
    </w:p>
    <w:p w:rsidR="00086C28" w:rsidRPr="00194EDC" w:rsidRDefault="00086C28" w:rsidP="00086C28">
      <w:pPr>
        <w:shd w:val="clear" w:color="auto" w:fill="FFFFFF"/>
        <w:tabs>
          <w:tab w:val="left" w:pos="5983"/>
        </w:tabs>
        <w:ind w:firstLine="720"/>
        <w:jc w:val="both"/>
      </w:pPr>
      <w:r w:rsidRPr="00194EDC">
        <w:rPr>
          <w:color w:val="000000"/>
        </w:rPr>
        <w:t xml:space="preserve">Оценка "отлично" выставляется за </w:t>
      </w:r>
      <w:r>
        <w:t>сообщение</w:t>
      </w:r>
      <w:r w:rsidRPr="00194EDC">
        <w:rPr>
          <w:color w:val="000000"/>
        </w:rPr>
        <w:t xml:space="preserve">, который носит исследовательский характер, содержит грамотно изложенный материал, с соответствующими обоснованными выводами. </w:t>
      </w:r>
    </w:p>
    <w:p w:rsidR="00086C28" w:rsidRPr="00194EDC" w:rsidRDefault="00086C28" w:rsidP="00086C28">
      <w:pPr>
        <w:pStyle w:val="a4"/>
        <w:ind w:left="0" w:right="0" w:firstLine="720"/>
        <w:rPr>
          <w:szCs w:val="24"/>
        </w:rPr>
      </w:pPr>
      <w:r w:rsidRPr="00194EDC">
        <w:rPr>
          <w:szCs w:val="24"/>
        </w:rPr>
        <w:t xml:space="preserve">Оценка "хорошо" выставляется за грамотно </w:t>
      </w:r>
      <w:proofErr w:type="gramStart"/>
      <w:r w:rsidRPr="00194EDC">
        <w:rPr>
          <w:szCs w:val="24"/>
        </w:rPr>
        <w:t>выполненный</w:t>
      </w:r>
      <w:proofErr w:type="gramEnd"/>
      <w:r w:rsidRPr="00194EDC">
        <w:rPr>
          <w:szCs w:val="24"/>
        </w:rPr>
        <w:t xml:space="preserve"> во всех отношениях </w:t>
      </w:r>
      <w:r>
        <w:t>сообщение</w:t>
      </w:r>
      <w:r w:rsidRPr="00194EDC">
        <w:rPr>
          <w:szCs w:val="24"/>
        </w:rPr>
        <w:t xml:space="preserve"> при наличии небольших недочетов</w:t>
      </w:r>
      <w:r>
        <w:rPr>
          <w:szCs w:val="24"/>
        </w:rPr>
        <w:t xml:space="preserve"> в его содержании</w:t>
      </w:r>
      <w:r w:rsidRPr="00194EDC">
        <w:rPr>
          <w:szCs w:val="24"/>
        </w:rPr>
        <w:t>.</w:t>
      </w:r>
    </w:p>
    <w:p w:rsidR="00086C28" w:rsidRPr="00194EDC" w:rsidRDefault="00086C28" w:rsidP="00086C28">
      <w:pPr>
        <w:shd w:val="clear" w:color="auto" w:fill="FFFFFF"/>
        <w:ind w:firstLine="720"/>
        <w:jc w:val="both"/>
      </w:pPr>
      <w:r w:rsidRPr="00194EDC">
        <w:rPr>
          <w:color w:val="000000"/>
        </w:rPr>
        <w:t>Оценка "удовлетворительно" выставляется за</w:t>
      </w:r>
      <w:r w:rsidRPr="00A34668">
        <w:t xml:space="preserve"> </w:t>
      </w:r>
      <w:r>
        <w:t>сообщение</w:t>
      </w:r>
      <w:r w:rsidRPr="00194EDC">
        <w:rPr>
          <w:color w:val="000000"/>
        </w:rPr>
        <w:t>,</w:t>
      </w:r>
      <w:r>
        <w:rPr>
          <w:color w:val="000000"/>
        </w:rPr>
        <w:t xml:space="preserve"> которое</w:t>
      </w:r>
      <w:r w:rsidRPr="00194EDC">
        <w:rPr>
          <w:color w:val="000000"/>
        </w:rPr>
        <w:t xml:space="preserve">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086C28" w:rsidRPr="00194EDC" w:rsidRDefault="00086C28" w:rsidP="00086C28">
      <w:pPr>
        <w:shd w:val="clear" w:color="auto" w:fill="FFFFFF"/>
        <w:ind w:firstLine="720"/>
        <w:jc w:val="both"/>
        <w:rPr>
          <w:color w:val="000000"/>
        </w:rPr>
      </w:pPr>
      <w:r w:rsidRPr="00194EDC">
        <w:rPr>
          <w:color w:val="000000"/>
        </w:rPr>
        <w:lastRenderedPageBreak/>
        <w:t xml:space="preserve">Оценка "неудовлетворительно" выставляется за </w:t>
      </w:r>
      <w:r>
        <w:t>сообщение</w:t>
      </w:r>
      <w:r w:rsidRPr="00194EDC">
        <w:rPr>
          <w:color w:val="000000"/>
        </w:rPr>
        <w:t>,</w:t>
      </w:r>
      <w:r>
        <w:rPr>
          <w:color w:val="000000"/>
        </w:rPr>
        <w:t xml:space="preserve"> которое</w:t>
      </w:r>
      <w:r w:rsidRPr="00194EDC">
        <w:rPr>
          <w:color w:val="000000"/>
        </w:rPr>
        <w:t xml:space="preserve"> не носит исследовательского характера, не содержит анализа источников и подходов по выбранной теме, выводы носят декларативный характер. </w:t>
      </w:r>
    </w:p>
    <w:p w:rsidR="00086C28" w:rsidRPr="00AB3157" w:rsidRDefault="00086C28" w:rsidP="00086C28">
      <w:pPr>
        <w:ind w:firstLine="720"/>
        <w:jc w:val="both"/>
      </w:pPr>
    </w:p>
    <w:p w:rsidR="00086C28" w:rsidRPr="00BF007E" w:rsidRDefault="00086C28" w:rsidP="00086C28">
      <w:pPr>
        <w:pStyle w:val="a5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r w:rsidRPr="00BF007E">
        <w:rPr>
          <w:rFonts w:ascii="Times New Roman" w:hAnsi="Times New Roman"/>
          <w:b/>
          <w:sz w:val="24"/>
          <w:szCs w:val="24"/>
        </w:rPr>
        <w:t>Критерии оценки презентации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08"/>
        <w:gridCol w:w="6660"/>
      </w:tblGrid>
      <w:tr w:rsidR="00086C28" w:rsidRPr="00194EDC" w:rsidTr="000D1DD3">
        <w:tc>
          <w:tcPr>
            <w:tcW w:w="2808" w:type="dxa"/>
          </w:tcPr>
          <w:bookmarkEnd w:id="0"/>
          <w:p w:rsidR="00086C28" w:rsidRPr="00194EDC" w:rsidRDefault="00086C28" w:rsidP="000D1D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DC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6660" w:type="dxa"/>
          </w:tcPr>
          <w:p w:rsidR="00086C28" w:rsidRPr="00194EDC" w:rsidRDefault="00086C28" w:rsidP="000D1D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DC">
              <w:rPr>
                <w:rFonts w:ascii="Times New Roman" w:hAnsi="Times New Roman"/>
                <w:sz w:val="24"/>
                <w:szCs w:val="24"/>
              </w:rPr>
              <w:t>Содержание оценки</w:t>
            </w:r>
          </w:p>
        </w:tc>
      </w:tr>
      <w:tr w:rsidR="00086C28" w:rsidRPr="00194EDC" w:rsidTr="000D1DD3">
        <w:tc>
          <w:tcPr>
            <w:tcW w:w="2808" w:type="dxa"/>
          </w:tcPr>
          <w:p w:rsidR="00086C28" w:rsidRPr="00194EDC" w:rsidRDefault="00086C28" w:rsidP="000D1D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4EDC">
              <w:rPr>
                <w:rFonts w:ascii="Times New Roman" w:hAnsi="Times New Roman"/>
                <w:sz w:val="24"/>
                <w:szCs w:val="24"/>
              </w:rPr>
              <w:t>1. Содержательный критерий</w:t>
            </w:r>
          </w:p>
        </w:tc>
        <w:tc>
          <w:tcPr>
            <w:tcW w:w="6660" w:type="dxa"/>
          </w:tcPr>
          <w:p w:rsidR="00086C28" w:rsidRPr="00194EDC" w:rsidRDefault="00086C28" w:rsidP="000D1DD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EDC">
              <w:rPr>
                <w:rFonts w:ascii="Times New Roman" w:hAnsi="Times New Roman"/>
                <w:sz w:val="24"/>
                <w:szCs w:val="24"/>
              </w:rPr>
              <w:t>правильный выбор темы, знание предмета и свободное владение текстом, грамотное использование научной терминологии, импровизация, речевой этикет</w:t>
            </w:r>
          </w:p>
        </w:tc>
      </w:tr>
      <w:tr w:rsidR="00086C28" w:rsidRPr="00194EDC" w:rsidTr="000D1DD3">
        <w:tc>
          <w:tcPr>
            <w:tcW w:w="2808" w:type="dxa"/>
          </w:tcPr>
          <w:p w:rsidR="00086C28" w:rsidRPr="00194EDC" w:rsidRDefault="00086C28" w:rsidP="000D1D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4EDC">
              <w:rPr>
                <w:rFonts w:ascii="Times New Roman" w:hAnsi="Times New Roman"/>
                <w:sz w:val="24"/>
                <w:szCs w:val="24"/>
              </w:rPr>
              <w:t>2. Логический критерий</w:t>
            </w:r>
          </w:p>
        </w:tc>
        <w:tc>
          <w:tcPr>
            <w:tcW w:w="6660" w:type="dxa"/>
          </w:tcPr>
          <w:p w:rsidR="00086C28" w:rsidRPr="00194EDC" w:rsidRDefault="00086C28" w:rsidP="000D1DD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EDC">
              <w:rPr>
                <w:rFonts w:ascii="Times New Roman" w:hAnsi="Times New Roman"/>
                <w:sz w:val="24"/>
                <w:szCs w:val="24"/>
              </w:rPr>
              <w:t>стройное логико-композиционное построение речи, доказательность, аргументированность</w:t>
            </w:r>
          </w:p>
        </w:tc>
      </w:tr>
      <w:tr w:rsidR="00086C28" w:rsidRPr="00194EDC" w:rsidTr="000D1DD3">
        <w:tc>
          <w:tcPr>
            <w:tcW w:w="2808" w:type="dxa"/>
          </w:tcPr>
          <w:p w:rsidR="00086C28" w:rsidRPr="00194EDC" w:rsidRDefault="00086C28" w:rsidP="000D1D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4EDC">
              <w:rPr>
                <w:rFonts w:ascii="Times New Roman" w:hAnsi="Times New Roman"/>
                <w:sz w:val="24"/>
                <w:szCs w:val="24"/>
              </w:rPr>
              <w:t xml:space="preserve">3. Речевой критерий </w:t>
            </w:r>
          </w:p>
        </w:tc>
        <w:tc>
          <w:tcPr>
            <w:tcW w:w="6660" w:type="dxa"/>
          </w:tcPr>
          <w:p w:rsidR="00086C28" w:rsidRPr="00194EDC" w:rsidRDefault="00086C28" w:rsidP="000D1DD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EDC">
              <w:rPr>
                <w:rFonts w:ascii="Times New Roman" w:hAnsi="Times New Roman"/>
                <w:sz w:val="24"/>
                <w:szCs w:val="24"/>
              </w:rPr>
              <w:t>использование языковых (метафоры, фразеологизмы, пословицы, поговорки и т.д.) и неязыковых (поза, манеры и пр.) средств выразительности; фонетическая организация речи, правильность ударения, четкая дикция, логические ударения и пр.</w:t>
            </w:r>
            <w:proofErr w:type="gramEnd"/>
          </w:p>
        </w:tc>
      </w:tr>
      <w:tr w:rsidR="00086C28" w:rsidRPr="00194EDC" w:rsidTr="000D1DD3">
        <w:tc>
          <w:tcPr>
            <w:tcW w:w="2808" w:type="dxa"/>
          </w:tcPr>
          <w:p w:rsidR="00086C28" w:rsidRPr="00194EDC" w:rsidRDefault="00086C28" w:rsidP="000D1D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4EDC">
              <w:rPr>
                <w:rFonts w:ascii="Times New Roman" w:hAnsi="Times New Roman"/>
                <w:sz w:val="24"/>
                <w:szCs w:val="24"/>
              </w:rPr>
              <w:t>4. Психологический критерий</w:t>
            </w:r>
          </w:p>
        </w:tc>
        <w:tc>
          <w:tcPr>
            <w:tcW w:w="6660" w:type="dxa"/>
          </w:tcPr>
          <w:p w:rsidR="00086C28" w:rsidRPr="00194EDC" w:rsidRDefault="00086C28" w:rsidP="000D1DD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EDC">
              <w:rPr>
                <w:rFonts w:ascii="Times New Roman" w:hAnsi="Times New Roman"/>
                <w:sz w:val="24"/>
                <w:szCs w:val="24"/>
              </w:rPr>
              <w:t>взаимодействие с аудиторией (прямая и обратная связь), знание и учет законов восприятия речи, использование различных приемов привлечения и активизации внимания</w:t>
            </w:r>
          </w:p>
        </w:tc>
      </w:tr>
      <w:tr w:rsidR="00086C28" w:rsidRPr="00194EDC" w:rsidTr="000D1DD3">
        <w:tc>
          <w:tcPr>
            <w:tcW w:w="2808" w:type="dxa"/>
          </w:tcPr>
          <w:p w:rsidR="00086C28" w:rsidRPr="00194EDC" w:rsidRDefault="00086C28" w:rsidP="000D1D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4EDC">
              <w:rPr>
                <w:rFonts w:ascii="Times New Roman" w:hAnsi="Times New Roman"/>
                <w:sz w:val="24"/>
                <w:szCs w:val="24"/>
              </w:rPr>
              <w:t xml:space="preserve">5. Критерий соблюдения </w:t>
            </w:r>
            <w:proofErr w:type="gramStart"/>
            <w:r w:rsidRPr="00194EDC">
              <w:rPr>
                <w:rFonts w:ascii="Times New Roman" w:hAnsi="Times New Roman"/>
                <w:sz w:val="24"/>
                <w:szCs w:val="24"/>
              </w:rPr>
              <w:t>дизайн-эргономических</w:t>
            </w:r>
            <w:proofErr w:type="gramEnd"/>
            <w:r w:rsidRPr="00194EDC">
              <w:rPr>
                <w:rFonts w:ascii="Times New Roman" w:hAnsi="Times New Roman"/>
                <w:sz w:val="24"/>
                <w:szCs w:val="24"/>
              </w:rPr>
              <w:t xml:space="preserve"> требований к компьютерной презентации</w:t>
            </w:r>
          </w:p>
        </w:tc>
        <w:tc>
          <w:tcPr>
            <w:tcW w:w="6660" w:type="dxa"/>
          </w:tcPr>
          <w:p w:rsidR="00086C28" w:rsidRPr="00194EDC" w:rsidRDefault="00086C28" w:rsidP="000D1DD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EDC">
              <w:rPr>
                <w:rFonts w:ascii="Times New Roman" w:hAnsi="Times New Roman"/>
                <w:sz w:val="24"/>
                <w:szCs w:val="24"/>
              </w:rPr>
              <w:t>соблюдены требования к первому и последним слайдам, прослеживается обоснованная последовательность слайдов и информации на слайдах, необходимое и достаточное количество фото- и видеоматериалов, учет особенностей восприятия графической (иллюстративной) информации, корректное сочетание фона и графики, дизайн презентации не противоречит ее содержанию, грамотное соотнесение устного выступления и компьютерного сопровождения, общее впечатление от мультимедийной презентации</w:t>
            </w:r>
            <w:proofErr w:type="gramEnd"/>
          </w:p>
        </w:tc>
      </w:tr>
    </w:tbl>
    <w:p w:rsidR="00086C28" w:rsidRDefault="00086C28" w:rsidP="00086C28">
      <w:pPr>
        <w:jc w:val="center"/>
        <w:rPr>
          <w:b/>
          <w:bCs/>
        </w:rPr>
      </w:pPr>
    </w:p>
    <w:p w:rsidR="00086C28" w:rsidRDefault="00086C28" w:rsidP="00086C28">
      <w:pPr>
        <w:jc w:val="center"/>
        <w:rPr>
          <w:b/>
          <w:bCs/>
        </w:rPr>
      </w:pPr>
    </w:p>
    <w:p w:rsidR="00086C28" w:rsidRDefault="00086C28" w:rsidP="00086C28">
      <w:pPr>
        <w:tabs>
          <w:tab w:val="left" w:pos="640"/>
        </w:tabs>
        <w:rPr>
          <w:b/>
          <w:bCs/>
        </w:rPr>
      </w:pPr>
      <w:r>
        <w:rPr>
          <w:b/>
          <w:bCs/>
        </w:rPr>
        <w:tab/>
        <w:t xml:space="preserve">                           Критерии оценивания сочинения</w:t>
      </w:r>
    </w:p>
    <w:p w:rsidR="00086C28" w:rsidRPr="00A4312B" w:rsidRDefault="00086C28" w:rsidP="00086C28">
      <w:pPr>
        <w:rPr>
          <w:b/>
          <w:bCs/>
        </w:rPr>
      </w:pPr>
      <w:r w:rsidRPr="00A4312B">
        <w:rPr>
          <w:rStyle w:val="apple-style-span"/>
          <w:b/>
          <w:bCs/>
        </w:rPr>
        <w:t>Критерии оценки орфографической грамотности.</w:t>
      </w:r>
      <w:r w:rsidRPr="00A4312B">
        <w:rPr>
          <w:rStyle w:val="apple-converted-space"/>
          <w:rFonts w:ascii="Arial" w:hAnsi="Arial" w:cs="Arial"/>
        </w:rPr>
        <w:t> </w:t>
      </w:r>
      <w:r w:rsidRPr="00A4312B">
        <w:rPr>
          <w:rFonts w:ascii="Arial" w:hAnsi="Arial" w:cs="Arial"/>
        </w:rPr>
        <w:br/>
      </w:r>
      <w:r w:rsidRPr="00A4312B">
        <w:rPr>
          <w:rStyle w:val="apple-style-span"/>
        </w:rPr>
        <w:t>В письменных работах учащихся встречаются неверные написания двух видов: орфографические ошибки и описки. Орфографические ошибки представляют собой нарушение орфографической нормы, требований, предусмотренных орфографическими правилами, или традицией письма</w:t>
      </w:r>
      <w:r w:rsidRPr="00A4312B">
        <w:rPr>
          <w:rStyle w:val="apple-converted-space"/>
          <w:rFonts w:ascii="Arial" w:hAnsi="Arial" w:cs="Arial"/>
        </w:rPr>
        <w:t> </w:t>
      </w:r>
      <w:r w:rsidRPr="00A4312B">
        <w:rPr>
          <w:rStyle w:val="apple-style-span"/>
          <w:i/>
          <w:iCs/>
        </w:rPr>
        <w:t>("</w:t>
      </w:r>
      <w:proofErr w:type="spellStart"/>
      <w:r w:rsidRPr="00A4312B">
        <w:rPr>
          <w:rStyle w:val="apple-style-span"/>
          <w:i/>
          <w:iCs/>
        </w:rPr>
        <w:t>безшумный</w:t>
      </w:r>
      <w:proofErr w:type="spellEnd"/>
      <w:r w:rsidRPr="00A4312B">
        <w:rPr>
          <w:rStyle w:val="apple-style-span"/>
          <w:i/>
          <w:iCs/>
        </w:rPr>
        <w:t>"</w:t>
      </w:r>
      <w:r w:rsidRPr="00A4312B">
        <w:rPr>
          <w:rStyle w:val="apple-converted-space"/>
          <w:rFonts w:ascii="Arial" w:hAnsi="Arial" w:cs="Arial"/>
          <w:i/>
          <w:iCs/>
        </w:rPr>
        <w:t> </w:t>
      </w:r>
      <w:r w:rsidRPr="00A4312B">
        <w:rPr>
          <w:rStyle w:val="apple-style-span"/>
        </w:rPr>
        <w:t>вместо</w:t>
      </w:r>
      <w:r>
        <w:rPr>
          <w:rStyle w:val="apple-style-span"/>
        </w:rPr>
        <w:t xml:space="preserve"> </w:t>
      </w:r>
      <w:r w:rsidRPr="00A4312B">
        <w:rPr>
          <w:rStyle w:val="apple-style-span"/>
          <w:i/>
          <w:iCs/>
        </w:rPr>
        <w:t>бесшумный</w:t>
      </w:r>
      <w:proofErr w:type="gramStart"/>
      <w:r w:rsidRPr="00A4312B">
        <w:rPr>
          <w:rStyle w:val="apple-converted-space"/>
          <w:rFonts w:ascii="Arial" w:hAnsi="Arial" w:cs="Arial"/>
          <w:i/>
          <w:iCs/>
        </w:rPr>
        <w:t> </w:t>
      </w:r>
      <w:r w:rsidRPr="00A4312B">
        <w:rPr>
          <w:rStyle w:val="apple-style-span"/>
        </w:rPr>
        <w:t>,</w:t>
      </w:r>
      <w:proofErr w:type="gramEnd"/>
      <w:r w:rsidRPr="00A4312B">
        <w:rPr>
          <w:rStyle w:val="apple-style-span"/>
        </w:rPr>
        <w:t xml:space="preserve"> «</w:t>
      </w:r>
      <w:proofErr w:type="spellStart"/>
      <w:r w:rsidRPr="00A4312B">
        <w:rPr>
          <w:rStyle w:val="apple-style-span"/>
          <w:i/>
          <w:iCs/>
        </w:rPr>
        <w:t>предлогать</w:t>
      </w:r>
      <w:proofErr w:type="spellEnd"/>
      <w:r w:rsidRPr="00A4312B">
        <w:rPr>
          <w:rStyle w:val="apple-style-span"/>
        </w:rPr>
        <w:t>» вместо</w:t>
      </w:r>
      <w:r w:rsidRPr="00A4312B">
        <w:rPr>
          <w:rStyle w:val="apple-converted-space"/>
          <w:rFonts w:ascii="Arial" w:hAnsi="Arial" w:cs="Arial"/>
        </w:rPr>
        <w:t> </w:t>
      </w:r>
      <w:r w:rsidRPr="00A4312B">
        <w:rPr>
          <w:rStyle w:val="apple-style-span"/>
          <w:i/>
          <w:iCs/>
        </w:rPr>
        <w:t>предлагать</w:t>
      </w:r>
      <w:r w:rsidRPr="00A4312B">
        <w:rPr>
          <w:rStyle w:val="apple-converted-space"/>
          <w:rFonts w:ascii="Arial" w:hAnsi="Arial" w:cs="Arial"/>
          <w:i/>
          <w:iCs/>
        </w:rPr>
        <w:t> </w:t>
      </w:r>
      <w:r w:rsidRPr="00A4312B">
        <w:rPr>
          <w:rStyle w:val="apple-style-span"/>
        </w:rPr>
        <w:t>и т. п). Описки – это следствие искажения звукового облика слова; они не связаны с правилами орфографии (перестановка букв, их пропуск и т. п.). Описки не отражают уровня орфографической грамотности учащихся. Они свидетельствуют о невнимательности, несобранности. Описки исправляются учителем, но не учитываются при оценке работы в целом.</w:t>
      </w:r>
      <w:r w:rsidRPr="00A4312B">
        <w:rPr>
          <w:rFonts w:ascii="Arial" w:hAnsi="Arial" w:cs="Arial"/>
        </w:rPr>
        <w:br/>
      </w:r>
      <w:r w:rsidRPr="00A4312B">
        <w:rPr>
          <w:rStyle w:val="apple-style-span"/>
        </w:rPr>
        <w:t>Орфографические ошибки бывают: 1) на изученные правила; 2) на неизученные правила; 3) на правила, не изучаемые в школе. Все ошибки исправляются учителем. Но учитываются только ошибки первого типа. Исправляются, но не учитываются ошибки в словах с непроверяемыми написаниями, если над ними не проводилась специальная предварительная работа.</w:t>
      </w:r>
      <w:r w:rsidRPr="00A4312B">
        <w:rPr>
          <w:rFonts w:ascii="Arial" w:hAnsi="Arial" w:cs="Arial"/>
        </w:rPr>
        <w:br/>
      </w:r>
      <w:r w:rsidRPr="00A4312B">
        <w:rPr>
          <w:rStyle w:val="apple-style-span"/>
        </w:rPr>
        <w:t>Среди ошибок на изученные правила выделяются</w:t>
      </w:r>
      <w:r w:rsidRPr="00A4312B">
        <w:rPr>
          <w:rStyle w:val="apple-converted-space"/>
          <w:rFonts w:ascii="Arial" w:hAnsi="Arial" w:cs="Arial"/>
        </w:rPr>
        <w:t> </w:t>
      </w:r>
      <w:r w:rsidRPr="00A4312B">
        <w:rPr>
          <w:rStyle w:val="apple-style-span"/>
          <w:i/>
          <w:iCs/>
        </w:rPr>
        <w:t>негрубые ошибки</w:t>
      </w:r>
      <w:r w:rsidRPr="00A4312B">
        <w:rPr>
          <w:rStyle w:val="apple-style-span"/>
        </w:rPr>
        <w:t>. Они отражают несовершенство русской орфографии; к ним относятся различного рода исключения из правил; отсутствие единого способа присоединения приставок в наречиях; существование дифференцированных правил (употребление</w:t>
      </w:r>
      <w:r w:rsidRPr="00A4312B">
        <w:rPr>
          <w:rStyle w:val="apple-converted-space"/>
          <w:rFonts w:ascii="Arial" w:hAnsi="Arial" w:cs="Arial"/>
        </w:rPr>
        <w:t> </w:t>
      </w:r>
      <w:proofErr w:type="spellStart"/>
      <w:r w:rsidRPr="00A4312B">
        <w:rPr>
          <w:rStyle w:val="apple-style-span"/>
          <w:i/>
          <w:iCs/>
        </w:rPr>
        <w:t>ь</w:t>
      </w:r>
      <w:r w:rsidRPr="00A4312B">
        <w:rPr>
          <w:rStyle w:val="apple-style-span"/>
        </w:rPr>
        <w:t>регулируется</w:t>
      </w:r>
      <w:proofErr w:type="spellEnd"/>
      <w:r w:rsidRPr="00A4312B">
        <w:rPr>
          <w:rStyle w:val="apple-style-span"/>
        </w:rPr>
        <w:t xml:space="preserve"> 7 правилами)</w:t>
      </w:r>
      <w:r w:rsidRPr="00A4312B">
        <w:rPr>
          <w:rFonts w:ascii="Arial" w:hAnsi="Arial" w:cs="Arial"/>
        </w:rPr>
        <w:br/>
      </w:r>
      <w:proofErr w:type="gramStart"/>
      <w:r w:rsidRPr="00A4312B">
        <w:rPr>
          <w:rStyle w:val="apple-style-span"/>
        </w:rPr>
        <w:t>К</w:t>
      </w:r>
      <w:proofErr w:type="gramEnd"/>
      <w:r w:rsidRPr="00A4312B">
        <w:rPr>
          <w:rStyle w:val="apple-style-span"/>
        </w:rPr>
        <w:t xml:space="preserve"> негрубым относятся ошибки:</w:t>
      </w:r>
      <w:r w:rsidRPr="00A4312B">
        <w:rPr>
          <w:rFonts w:ascii="Arial" w:hAnsi="Arial" w:cs="Arial"/>
        </w:rPr>
        <w:br/>
      </w:r>
      <w:r w:rsidRPr="00A4312B">
        <w:rPr>
          <w:rStyle w:val="apple-style-span"/>
        </w:rPr>
        <w:t>1) допущенные в словах – исключениях из правил;</w:t>
      </w:r>
      <w:r w:rsidRPr="00A4312B">
        <w:rPr>
          <w:rFonts w:ascii="Arial" w:hAnsi="Arial" w:cs="Arial"/>
        </w:rPr>
        <w:br/>
      </w:r>
      <w:r w:rsidRPr="00A4312B">
        <w:rPr>
          <w:rStyle w:val="apple-style-span"/>
        </w:rPr>
        <w:lastRenderedPageBreak/>
        <w:t>2) в написании большой буквы в составных собственных наименованиях;</w:t>
      </w:r>
      <w:r w:rsidRPr="00A4312B">
        <w:rPr>
          <w:rFonts w:ascii="Arial" w:hAnsi="Arial" w:cs="Arial"/>
        </w:rPr>
        <w:br/>
      </w:r>
      <w:r w:rsidRPr="00A4312B">
        <w:rPr>
          <w:rStyle w:val="apple-style-span"/>
        </w:rPr>
        <w:t>3) в случаях слитного и раздельного написания приставок в наречиях, образованных от существительных с предлогами, если их правописание не регулируется правилами</w:t>
      </w:r>
      <w:r w:rsidRPr="00A4312B">
        <w:rPr>
          <w:rFonts w:ascii="Arial" w:hAnsi="Arial" w:cs="Arial"/>
        </w:rPr>
        <w:br/>
      </w:r>
      <w:r w:rsidRPr="00A4312B">
        <w:rPr>
          <w:rStyle w:val="apple-style-span"/>
        </w:rPr>
        <w:t>4) в написании</w:t>
      </w:r>
      <w:r w:rsidRPr="00A4312B">
        <w:rPr>
          <w:rStyle w:val="apple-converted-space"/>
          <w:rFonts w:ascii="Arial" w:hAnsi="Arial" w:cs="Arial"/>
        </w:rPr>
        <w:t> </w:t>
      </w:r>
      <w:r w:rsidRPr="00A4312B">
        <w:rPr>
          <w:rStyle w:val="apple-style-span"/>
          <w:i/>
          <w:iCs/>
        </w:rPr>
        <w:t>не</w:t>
      </w:r>
      <w:r w:rsidRPr="00A4312B">
        <w:rPr>
          <w:rStyle w:val="apple-converted-space"/>
          <w:rFonts w:ascii="Arial" w:hAnsi="Arial" w:cs="Arial"/>
        </w:rPr>
        <w:t> </w:t>
      </w:r>
      <w:r w:rsidRPr="00A4312B">
        <w:rPr>
          <w:rStyle w:val="apple-style-span"/>
        </w:rPr>
        <w:t>с краткими прилагательными и причастиями, если они выступают в роли сказуемого;</w:t>
      </w:r>
      <w:r w:rsidRPr="00A4312B">
        <w:rPr>
          <w:rFonts w:ascii="Arial" w:hAnsi="Arial" w:cs="Arial"/>
        </w:rPr>
        <w:br/>
      </w:r>
      <w:r w:rsidRPr="00A4312B">
        <w:rPr>
          <w:rStyle w:val="apple-style-span"/>
        </w:rPr>
        <w:t>5) в написании</w:t>
      </w:r>
      <w:r w:rsidRPr="00A4312B">
        <w:rPr>
          <w:rStyle w:val="apple-converted-space"/>
          <w:rFonts w:ascii="Arial" w:hAnsi="Arial" w:cs="Arial"/>
        </w:rPr>
        <w:t> </w:t>
      </w:r>
      <w:r w:rsidRPr="00A4312B">
        <w:rPr>
          <w:rStyle w:val="apple-style-span"/>
          <w:i/>
          <w:iCs/>
        </w:rPr>
        <w:t>ы</w:t>
      </w:r>
      <w:r w:rsidRPr="00A4312B">
        <w:rPr>
          <w:rStyle w:val="apple-converted-space"/>
          <w:rFonts w:ascii="Arial" w:hAnsi="Arial" w:cs="Arial"/>
        </w:rPr>
        <w:t> </w:t>
      </w:r>
      <w:r w:rsidRPr="00A4312B">
        <w:rPr>
          <w:rStyle w:val="apple-style-span"/>
        </w:rPr>
        <w:t>и</w:t>
      </w:r>
      <w:r w:rsidRPr="00A4312B">
        <w:rPr>
          <w:rStyle w:val="apple-converted-space"/>
          <w:rFonts w:ascii="Arial" w:hAnsi="Arial" w:cs="Arial"/>
        </w:rPr>
        <w:t> </w:t>
      </w:r>
      <w:proofErr w:type="spellStart"/>
      <w:proofErr w:type="gramStart"/>
      <w:r w:rsidRPr="00A4312B">
        <w:rPr>
          <w:rStyle w:val="apple-style-span"/>
          <w:i/>
          <w:iCs/>
        </w:rPr>
        <w:t>и</w:t>
      </w:r>
      <w:proofErr w:type="spellEnd"/>
      <w:proofErr w:type="gramEnd"/>
      <w:r w:rsidRPr="00A4312B">
        <w:rPr>
          <w:rStyle w:val="apple-converted-space"/>
          <w:rFonts w:ascii="Arial" w:hAnsi="Arial" w:cs="Arial"/>
          <w:i/>
          <w:iCs/>
        </w:rPr>
        <w:t> </w:t>
      </w:r>
      <w:r w:rsidRPr="00A4312B">
        <w:rPr>
          <w:rStyle w:val="apple-style-span"/>
        </w:rPr>
        <w:t>после приставок;</w:t>
      </w:r>
      <w:r w:rsidRPr="00A4312B">
        <w:rPr>
          <w:rFonts w:ascii="Arial" w:hAnsi="Arial" w:cs="Arial"/>
        </w:rPr>
        <w:br/>
      </w:r>
      <w:r w:rsidRPr="00A4312B">
        <w:rPr>
          <w:rStyle w:val="apple-style-span"/>
        </w:rPr>
        <w:t>6) в написании собственных имен нерусского происхождения;</w:t>
      </w:r>
      <w:r w:rsidRPr="00A4312B">
        <w:rPr>
          <w:rFonts w:ascii="Arial" w:hAnsi="Arial" w:cs="Arial"/>
        </w:rPr>
        <w:br/>
      </w:r>
      <w:r w:rsidRPr="00A4312B">
        <w:rPr>
          <w:rStyle w:val="apple-style-span"/>
        </w:rPr>
        <w:t>7) в оборотах типа</w:t>
      </w:r>
      <w:proofErr w:type="gramStart"/>
      <w:r w:rsidRPr="00A4312B">
        <w:rPr>
          <w:rStyle w:val="apple-converted-space"/>
          <w:rFonts w:ascii="Arial" w:hAnsi="Arial" w:cs="Arial"/>
        </w:rPr>
        <w:t> </w:t>
      </w:r>
      <w:r w:rsidRPr="00A4312B">
        <w:rPr>
          <w:rStyle w:val="apple-style-span"/>
          <w:i/>
          <w:iCs/>
        </w:rPr>
        <w:t>К</w:t>
      </w:r>
      <w:proofErr w:type="gramEnd"/>
      <w:r w:rsidRPr="00A4312B">
        <w:rPr>
          <w:rStyle w:val="apple-style-span"/>
          <w:i/>
          <w:iCs/>
        </w:rPr>
        <w:t>уда он только не обращался; куда он только ни обращался, никто ему не мог помочь; никто иной не…; не кто иной, ничто иное не…; не что иное, как…;</w:t>
      </w:r>
      <w:r w:rsidRPr="00A4312B">
        <w:rPr>
          <w:rStyle w:val="apple-converted-space"/>
          <w:rFonts w:ascii="Arial" w:hAnsi="Arial" w:cs="Arial"/>
          <w:i/>
          <w:iCs/>
        </w:rPr>
        <w:t> </w:t>
      </w:r>
      <w:r w:rsidRPr="00A4312B">
        <w:rPr>
          <w:rStyle w:val="apple-style-span"/>
        </w:rPr>
        <w:t>т.е. в случаях трудного различения</w:t>
      </w:r>
      <w:r w:rsidRPr="00A4312B">
        <w:rPr>
          <w:rStyle w:val="apple-converted-space"/>
          <w:rFonts w:ascii="Arial" w:hAnsi="Arial" w:cs="Arial"/>
        </w:rPr>
        <w:t> </w:t>
      </w:r>
      <w:r w:rsidRPr="00A4312B">
        <w:rPr>
          <w:rStyle w:val="apple-style-span"/>
          <w:i/>
          <w:iCs/>
        </w:rPr>
        <w:t>не</w:t>
      </w:r>
      <w:r w:rsidRPr="00A4312B">
        <w:rPr>
          <w:rStyle w:val="apple-converted-space"/>
          <w:rFonts w:ascii="Arial" w:hAnsi="Arial" w:cs="Arial"/>
        </w:rPr>
        <w:t> </w:t>
      </w:r>
      <w:r w:rsidRPr="00A4312B">
        <w:rPr>
          <w:rStyle w:val="apple-style-span"/>
        </w:rPr>
        <w:t>и</w:t>
      </w:r>
      <w:r w:rsidRPr="00A4312B">
        <w:rPr>
          <w:rStyle w:val="apple-converted-space"/>
          <w:rFonts w:ascii="Arial" w:hAnsi="Arial" w:cs="Arial"/>
        </w:rPr>
        <w:t> </w:t>
      </w:r>
      <w:r w:rsidRPr="00A4312B">
        <w:rPr>
          <w:rStyle w:val="apple-style-span"/>
          <w:i/>
          <w:iCs/>
        </w:rPr>
        <w:t>ни</w:t>
      </w:r>
      <w:r w:rsidRPr="00A4312B">
        <w:rPr>
          <w:rStyle w:val="apple-style-span"/>
        </w:rPr>
        <w:t>.</w:t>
      </w:r>
      <w:r w:rsidRPr="00A4312B">
        <w:rPr>
          <w:rFonts w:ascii="Arial" w:hAnsi="Arial" w:cs="Arial"/>
        </w:rPr>
        <w:br/>
      </w:r>
      <w:r w:rsidRPr="00A4312B">
        <w:rPr>
          <w:rStyle w:val="apple-style-span"/>
        </w:rPr>
        <w:t>При подсчете одна негрубая ошибка приравнивается к половине ошибки.</w:t>
      </w:r>
      <w:r w:rsidRPr="00A4312B">
        <w:rPr>
          <w:rFonts w:ascii="Arial" w:hAnsi="Arial" w:cs="Arial"/>
        </w:rPr>
        <w:br/>
      </w:r>
      <w:r w:rsidRPr="00A4312B">
        <w:rPr>
          <w:rStyle w:val="apple-style-span"/>
        </w:rPr>
        <w:t>В письменных работах учащихся могут встретиться повторяющиеся и однотипные ошибки. Их нужно различать и правильно учитывать при оценке диктанта. Если ошибка повторяе</w:t>
      </w:r>
      <w:r>
        <w:rPr>
          <w:rStyle w:val="apple-style-span"/>
        </w:rPr>
        <w:t>т</w:t>
      </w:r>
      <w:r w:rsidRPr="00A4312B">
        <w:rPr>
          <w:rStyle w:val="apple-style-span"/>
        </w:rPr>
        <w:t>ся в одном и том же слове или корне однокоренных слов, она учитывается как одна ошибка.</w:t>
      </w:r>
      <w:r w:rsidRPr="00A4312B">
        <w:rPr>
          <w:rFonts w:ascii="Arial" w:hAnsi="Arial" w:cs="Arial"/>
        </w:rPr>
        <w:br/>
      </w:r>
      <w:r w:rsidRPr="00A4312B">
        <w:rPr>
          <w:rStyle w:val="apple-style-span"/>
        </w:rPr>
        <w:t xml:space="preserve">К </w:t>
      </w:r>
      <w:proofErr w:type="gramStart"/>
      <w:r w:rsidRPr="00A4312B">
        <w:rPr>
          <w:rStyle w:val="apple-style-span"/>
        </w:rPr>
        <w:t>однотипным</w:t>
      </w:r>
      <w:proofErr w:type="gramEnd"/>
      <w:r w:rsidRPr="00A4312B">
        <w:rPr>
          <w:rStyle w:val="apple-style-span"/>
        </w:rPr>
        <w:t xml:space="preserve"> относятся ошибки на одно правило, если условия выбора написания связаны с грам</w:t>
      </w:r>
      <w:r>
        <w:rPr>
          <w:rStyle w:val="apple-style-span"/>
        </w:rPr>
        <w:t>м</w:t>
      </w:r>
      <w:r w:rsidRPr="00A4312B">
        <w:rPr>
          <w:rStyle w:val="apple-style-span"/>
        </w:rPr>
        <w:t xml:space="preserve">атическими и фонетическими особенностями слова. Не относятся к </w:t>
      </w:r>
      <w:proofErr w:type="gramStart"/>
      <w:r w:rsidRPr="00A4312B">
        <w:rPr>
          <w:rStyle w:val="apple-style-span"/>
        </w:rPr>
        <w:t>однотипным</w:t>
      </w:r>
      <w:proofErr w:type="gramEnd"/>
      <w:r w:rsidRPr="00A4312B">
        <w:rPr>
          <w:rStyle w:val="apple-style-span"/>
        </w:rPr>
        <w:t xml:space="preserve"> ошибки на правило, применение которого требует подбора опорного слова или формы слова.</w:t>
      </w:r>
      <w:r w:rsidRPr="00A4312B">
        <w:rPr>
          <w:rFonts w:ascii="Arial" w:hAnsi="Arial" w:cs="Arial"/>
        </w:rPr>
        <w:br/>
      </w:r>
      <w:r w:rsidRPr="00A4312B">
        <w:rPr>
          <w:rStyle w:val="apple-style-span"/>
        </w:rPr>
        <w:t xml:space="preserve">Если ученик </w:t>
      </w:r>
      <w:proofErr w:type="gramStart"/>
      <w:r w:rsidRPr="00A4312B">
        <w:rPr>
          <w:rStyle w:val="apple-style-span"/>
        </w:rPr>
        <w:t>допустил ошибки в написании личных окончаний глагола в словах</w:t>
      </w:r>
      <w:r w:rsidRPr="00A4312B">
        <w:rPr>
          <w:rStyle w:val="apple-converted-space"/>
          <w:rFonts w:ascii="Arial" w:hAnsi="Arial" w:cs="Arial"/>
        </w:rPr>
        <w:t> </w:t>
      </w:r>
      <w:r w:rsidRPr="00A4312B">
        <w:rPr>
          <w:rStyle w:val="apple-style-span"/>
          <w:i/>
          <w:iCs/>
        </w:rPr>
        <w:t>строят</w:t>
      </w:r>
      <w:proofErr w:type="gramEnd"/>
      <w:r w:rsidRPr="00A4312B">
        <w:rPr>
          <w:rStyle w:val="apple-style-span"/>
          <w:i/>
          <w:iCs/>
        </w:rPr>
        <w:t>, видят</w:t>
      </w:r>
      <w:r w:rsidRPr="00A4312B">
        <w:rPr>
          <w:rStyle w:val="apple-style-span"/>
        </w:rPr>
        <w:t>, это однотипные ошибки, так как они сделаны на одно правило, применение которого основано на анализе грамматических особенностей слова – определения спряжения глагола. Примеры других однотипных ошибок:</w:t>
      </w:r>
      <w:r w:rsidRPr="00A4312B">
        <w:rPr>
          <w:rStyle w:val="apple-converted-space"/>
          <w:rFonts w:ascii="Arial" w:hAnsi="Arial" w:cs="Arial"/>
        </w:rPr>
        <w:t> </w:t>
      </w:r>
      <w:r w:rsidRPr="00A4312B">
        <w:rPr>
          <w:rStyle w:val="apple-style-span"/>
          <w:i/>
          <w:iCs/>
        </w:rPr>
        <w:t>в роще, в поле, снежок, щелчок</w:t>
      </w:r>
      <w:r w:rsidRPr="00A4312B">
        <w:rPr>
          <w:rStyle w:val="apple-style-span"/>
        </w:rPr>
        <w:t>. Последние два примера иллюстрируют однотипные ошибки на правило, применение которого основано на анализе фонетических особенностей слова (положение гласной под ударением и после шипящей). Ошибки в парах</w:t>
      </w:r>
      <w:r w:rsidRPr="00A4312B">
        <w:rPr>
          <w:rStyle w:val="apple-converted-space"/>
          <w:rFonts w:ascii="Arial" w:hAnsi="Arial" w:cs="Arial"/>
        </w:rPr>
        <w:t> </w:t>
      </w:r>
      <w:r w:rsidRPr="00A4312B">
        <w:rPr>
          <w:rStyle w:val="apple-style-span"/>
          <w:i/>
          <w:iCs/>
        </w:rPr>
        <w:t>поздний, грустный; взглянуть,</w:t>
      </w:r>
      <w:r>
        <w:rPr>
          <w:rStyle w:val="apple-style-span"/>
          <w:i/>
          <w:iCs/>
        </w:rPr>
        <w:t xml:space="preserve"> </w:t>
      </w:r>
      <w:r w:rsidRPr="00A4312B">
        <w:rPr>
          <w:rStyle w:val="apple-style-span"/>
          <w:i/>
          <w:iCs/>
        </w:rPr>
        <w:t>тянуть</w:t>
      </w:r>
      <w:r w:rsidRPr="00A4312B">
        <w:rPr>
          <w:rStyle w:val="apple-converted-space"/>
          <w:rFonts w:ascii="Arial" w:hAnsi="Arial" w:cs="Arial"/>
        </w:rPr>
        <w:t> </w:t>
      </w:r>
      <w:r w:rsidRPr="00A4312B">
        <w:rPr>
          <w:rStyle w:val="apple-style-span"/>
        </w:rPr>
        <w:t>не являются однотипными, так как применение правил в данном случае связано с анализом семантики слов: это выражается в подборе однокоренного (родственного) слова или его формы.</w:t>
      </w:r>
      <w:r w:rsidRPr="00A4312B">
        <w:rPr>
          <w:rFonts w:ascii="Arial" w:hAnsi="Arial" w:cs="Arial"/>
        </w:rPr>
        <w:br/>
      </w:r>
      <w:r w:rsidRPr="00A4312B">
        <w:rPr>
          <w:rStyle w:val="apple-style-span"/>
          <w:b/>
          <w:bCs/>
        </w:rPr>
        <w:t>Критерии пунктуационной грамотности.</w:t>
      </w:r>
      <w:r w:rsidRPr="00A4312B">
        <w:rPr>
          <w:rStyle w:val="apple-converted-space"/>
          <w:rFonts w:ascii="Arial" w:hAnsi="Arial" w:cs="Arial"/>
          <w:b/>
          <w:bCs/>
        </w:rPr>
        <w:t> </w:t>
      </w:r>
      <w:r w:rsidRPr="00A4312B">
        <w:rPr>
          <w:rFonts w:ascii="Arial" w:hAnsi="Arial" w:cs="Arial"/>
        </w:rPr>
        <w:br/>
      </w:r>
      <w:r w:rsidRPr="00A4312B">
        <w:rPr>
          <w:rStyle w:val="apple-style-span"/>
        </w:rPr>
        <w:t>Все пунктуационные ошибки отражают неправильное выделение смысловых отрезков в предложении и в тексте. Среди пунктуационных ошибок выделяются ошибки грубые и негрубые.</w:t>
      </w:r>
      <w:r w:rsidRPr="00A4312B">
        <w:rPr>
          <w:rFonts w:ascii="Arial" w:hAnsi="Arial" w:cs="Arial"/>
        </w:rPr>
        <w:br/>
      </w:r>
      <w:r w:rsidRPr="00A4312B">
        <w:rPr>
          <w:rStyle w:val="apple-style-span"/>
        </w:rPr>
        <w:t>К негрубым относятся:</w:t>
      </w:r>
      <w:r w:rsidRPr="00A4312B">
        <w:rPr>
          <w:rFonts w:ascii="Arial" w:hAnsi="Arial" w:cs="Arial"/>
        </w:rPr>
        <w:br/>
      </w:r>
      <w:r w:rsidRPr="00A4312B">
        <w:rPr>
          <w:rStyle w:val="apple-style-span"/>
        </w:rPr>
        <w:t>1) ошибки в выборе знака (употребление запятой вместо точки с запятой, тире вместо</w:t>
      </w:r>
      <w:r w:rsidRPr="00A4312B">
        <w:rPr>
          <w:rStyle w:val="apple-converted-space"/>
          <w:rFonts w:ascii="Arial" w:hAnsi="Arial" w:cs="Arial"/>
        </w:rPr>
        <w:t> </w:t>
      </w:r>
      <w:r w:rsidRPr="00A4312B">
        <w:rPr>
          <w:rFonts w:ascii="Arial" w:hAnsi="Arial" w:cs="Arial"/>
        </w:rPr>
        <w:br/>
      </w:r>
      <w:r w:rsidRPr="00A4312B">
        <w:rPr>
          <w:rStyle w:val="apple-style-span"/>
        </w:rPr>
        <w:t>двоеточия в бессоюзном сложном предложении и т.п.);</w:t>
      </w:r>
      <w:r w:rsidRPr="00A4312B">
        <w:rPr>
          <w:rStyle w:val="apple-converted-space"/>
          <w:rFonts w:ascii="Arial" w:hAnsi="Arial" w:cs="Arial"/>
        </w:rPr>
        <w:t> </w:t>
      </w:r>
      <w:r w:rsidRPr="00A4312B">
        <w:rPr>
          <w:rFonts w:ascii="Arial" w:hAnsi="Arial" w:cs="Arial"/>
        </w:rPr>
        <w:br/>
      </w:r>
      <w:r w:rsidRPr="00A4312B">
        <w:rPr>
          <w:rStyle w:val="apple-style-span"/>
        </w:rPr>
        <w:t>2) ошибки, связанные с применением правил, которые ограничивают или уточняют действие основного правила. Так, основное правило регламентирует постановку запятой между частями сложносочиненного предложения с союзом</w:t>
      </w:r>
      <w:r w:rsidRPr="00A4312B">
        <w:rPr>
          <w:rStyle w:val="apple-converted-space"/>
          <w:rFonts w:ascii="Arial" w:hAnsi="Arial" w:cs="Arial"/>
        </w:rPr>
        <w:t> </w:t>
      </w:r>
      <w:r w:rsidRPr="00A4312B">
        <w:rPr>
          <w:rStyle w:val="apple-style-span"/>
          <w:i/>
          <w:iCs/>
        </w:rPr>
        <w:t>и.</w:t>
      </w:r>
      <w:r w:rsidRPr="00A4312B">
        <w:rPr>
          <w:rStyle w:val="apple-converted-space"/>
          <w:rFonts w:ascii="Arial" w:hAnsi="Arial" w:cs="Arial"/>
          <w:i/>
          <w:iCs/>
        </w:rPr>
        <w:t> </w:t>
      </w:r>
      <w:r w:rsidRPr="00A4312B">
        <w:rPr>
          <w:rStyle w:val="apple-style-span"/>
        </w:rPr>
        <w:t>Действие этого правила ограничено условием: если части сложносочиненного предложения имеют общий второстепенный член, то запятая перед союзом</w:t>
      </w:r>
      <w:r w:rsidRPr="00A4312B">
        <w:rPr>
          <w:rStyle w:val="apple-converted-space"/>
          <w:rFonts w:ascii="Arial" w:hAnsi="Arial" w:cs="Arial"/>
        </w:rPr>
        <w:t> </w:t>
      </w:r>
      <w:r w:rsidRPr="00A4312B">
        <w:rPr>
          <w:rStyle w:val="apple-style-span"/>
          <w:i/>
          <w:iCs/>
        </w:rPr>
        <w:t>и</w:t>
      </w:r>
      <w:r w:rsidRPr="00A4312B">
        <w:rPr>
          <w:rStyle w:val="apple-converted-space"/>
          <w:rFonts w:ascii="Arial" w:hAnsi="Arial" w:cs="Arial"/>
        </w:rPr>
        <w:t> </w:t>
      </w:r>
      <w:r w:rsidRPr="00A4312B">
        <w:rPr>
          <w:rStyle w:val="apple-style-span"/>
        </w:rPr>
        <w:t>не ставится. Постановка учеником запятой в данном случае квалифицируется как ошибка негрубая, поскольку речь идет об исключении из общего правила;</w:t>
      </w:r>
      <w:r w:rsidRPr="00A4312B">
        <w:rPr>
          <w:rFonts w:ascii="Arial" w:hAnsi="Arial" w:cs="Arial"/>
        </w:rPr>
        <w:br/>
      </w:r>
      <w:r w:rsidRPr="00A4312B">
        <w:rPr>
          <w:rStyle w:val="apple-style-span"/>
        </w:rPr>
        <w:t>3) ошибки связанные с постановкой сочетающихся знаков препинания: пропуск одного из знаков в предложении типа</w:t>
      </w:r>
      <w:r w:rsidRPr="00A4312B">
        <w:rPr>
          <w:rStyle w:val="apple-converted-space"/>
          <w:rFonts w:ascii="Arial" w:hAnsi="Arial" w:cs="Arial"/>
        </w:rPr>
        <w:t> </w:t>
      </w:r>
      <w:r w:rsidRPr="00A4312B">
        <w:rPr>
          <w:rStyle w:val="apple-style-span"/>
          <w:i/>
          <w:iCs/>
        </w:rPr>
        <w:t>Лес, расположенный за рекой, - самое грибное место в округе</w:t>
      </w:r>
      <w:r w:rsidRPr="00A4312B">
        <w:rPr>
          <w:rStyle w:val="apple-converted-space"/>
          <w:rFonts w:ascii="Arial" w:hAnsi="Arial" w:cs="Arial"/>
          <w:i/>
          <w:iCs/>
        </w:rPr>
        <w:t> </w:t>
      </w:r>
      <w:r w:rsidRPr="00A4312B">
        <w:rPr>
          <w:rStyle w:val="apple-style-span"/>
        </w:rPr>
        <w:t>или неправильная последовательность их расположения.</w:t>
      </w:r>
      <w:r w:rsidRPr="00A4312B">
        <w:rPr>
          <w:rFonts w:ascii="Arial" w:hAnsi="Arial" w:cs="Arial"/>
        </w:rPr>
        <w:br/>
      </w:r>
      <w:r w:rsidRPr="00A4312B">
        <w:rPr>
          <w:rStyle w:val="apple-style-span"/>
        </w:rPr>
        <w:t>Некоторые пунктуационные ошибки не учитываются при оценке письменных работ школьников. Это, прежде всего, ошибки в передаче авторской пунктуации.</w:t>
      </w:r>
      <w:r w:rsidRPr="00A4312B">
        <w:rPr>
          <w:rFonts w:ascii="Arial" w:hAnsi="Arial" w:cs="Arial"/>
        </w:rPr>
        <w:br/>
      </w:r>
      <w:r w:rsidRPr="00A4312B">
        <w:rPr>
          <w:rStyle w:val="apple-style-span"/>
        </w:rPr>
        <w:t>Среди пунктуационных ошибок не выделяется группа однотипных ошибок. Это объясняется тем, что применение всех пун</w:t>
      </w:r>
      <w:r>
        <w:rPr>
          <w:rStyle w:val="apple-style-span"/>
        </w:rPr>
        <w:t>к</w:t>
      </w:r>
      <w:r w:rsidRPr="00A4312B">
        <w:rPr>
          <w:rStyle w:val="apple-style-span"/>
        </w:rPr>
        <w:t>туационных правил так или иначе основано на семантическом анализе предложения и его частей. В остальном учет пунктуационных ошибок идет по тем же направлениям, что и учет орфографических ошибок.</w:t>
      </w:r>
      <w:r w:rsidRPr="00A4312B">
        <w:rPr>
          <w:rFonts w:ascii="Arial" w:hAnsi="Arial" w:cs="Arial"/>
        </w:rPr>
        <w:br/>
      </w:r>
      <w:r w:rsidRPr="00A4312B">
        <w:rPr>
          <w:rStyle w:val="apple-style-span"/>
        </w:rPr>
        <w:lastRenderedPageBreak/>
        <w:t>Нормативы, определяющие уровень орфографической и пунктуационной грамотности учащихся, обычно фиксируются в программах по русскому языку для средней школы.</w:t>
      </w:r>
      <w:r w:rsidRPr="00A4312B">
        <w:rPr>
          <w:rFonts w:ascii="Arial" w:hAnsi="Arial" w:cs="Arial"/>
        </w:rPr>
        <w:br/>
      </w:r>
      <w:r w:rsidRPr="00A4312B">
        <w:rPr>
          <w:rStyle w:val="apple-style-span"/>
          <w:b/>
          <w:bCs/>
        </w:rPr>
        <w:t>Критерии и нормативы оценки содержания и композиционного оформления изложений и сочинений.</w:t>
      </w:r>
      <w:r w:rsidRPr="00A4312B">
        <w:rPr>
          <w:rFonts w:ascii="Arial" w:hAnsi="Arial" w:cs="Arial"/>
        </w:rPr>
        <w:br/>
      </w:r>
      <w:r w:rsidRPr="00A4312B">
        <w:rPr>
          <w:rStyle w:val="apple-style-span"/>
        </w:rPr>
        <w:t>Критериями оценки указанных сторон изложений и сочинений являются:</w:t>
      </w:r>
      <w:r w:rsidRPr="00A4312B">
        <w:rPr>
          <w:rFonts w:ascii="Arial" w:hAnsi="Arial" w:cs="Arial"/>
        </w:rPr>
        <w:br/>
      </w:r>
      <w:r w:rsidRPr="00A4312B">
        <w:rPr>
          <w:rStyle w:val="apple-style-span"/>
        </w:rPr>
        <w:t>1) соответствие работы теме, наличие и раскрытие основной мысли высказывания;</w:t>
      </w:r>
      <w:r w:rsidRPr="00A4312B">
        <w:rPr>
          <w:rStyle w:val="apple-converted-space"/>
          <w:rFonts w:ascii="Arial" w:hAnsi="Arial" w:cs="Arial"/>
        </w:rPr>
        <w:t> </w:t>
      </w:r>
      <w:r w:rsidRPr="00A4312B">
        <w:rPr>
          <w:rFonts w:ascii="Arial" w:hAnsi="Arial" w:cs="Arial"/>
        </w:rPr>
        <w:br/>
      </w:r>
      <w:r w:rsidRPr="00A4312B">
        <w:rPr>
          <w:rStyle w:val="apple-style-span"/>
        </w:rPr>
        <w:t>2) полнота раскрытия темы;</w:t>
      </w:r>
      <w:r w:rsidRPr="00A4312B">
        <w:rPr>
          <w:rStyle w:val="apple-converted-space"/>
          <w:rFonts w:ascii="Arial" w:hAnsi="Arial" w:cs="Arial"/>
        </w:rPr>
        <w:t> </w:t>
      </w:r>
      <w:r w:rsidRPr="00A4312B">
        <w:rPr>
          <w:rFonts w:ascii="Arial" w:hAnsi="Arial" w:cs="Arial"/>
        </w:rPr>
        <w:br/>
      </w:r>
      <w:r w:rsidRPr="00A4312B">
        <w:rPr>
          <w:rStyle w:val="apple-style-span"/>
        </w:rPr>
        <w:t>3) правильность фактического материала;</w:t>
      </w:r>
      <w:r w:rsidRPr="00A4312B">
        <w:rPr>
          <w:rStyle w:val="apple-converted-space"/>
          <w:rFonts w:ascii="Arial" w:hAnsi="Arial" w:cs="Arial"/>
        </w:rPr>
        <w:t> </w:t>
      </w:r>
      <w:r w:rsidRPr="00A4312B">
        <w:rPr>
          <w:rFonts w:ascii="Arial" w:hAnsi="Arial" w:cs="Arial"/>
        </w:rPr>
        <w:br/>
      </w:r>
      <w:r w:rsidRPr="00A4312B">
        <w:rPr>
          <w:rStyle w:val="apple-style-span"/>
        </w:rPr>
        <w:t>4) последовательность и логичность изложения;</w:t>
      </w:r>
      <w:r w:rsidRPr="00A4312B">
        <w:rPr>
          <w:rStyle w:val="apple-converted-space"/>
          <w:rFonts w:ascii="Arial" w:hAnsi="Arial" w:cs="Arial"/>
        </w:rPr>
        <w:t> </w:t>
      </w:r>
      <w:r w:rsidRPr="00A4312B">
        <w:rPr>
          <w:rFonts w:ascii="Arial" w:hAnsi="Arial" w:cs="Arial"/>
        </w:rPr>
        <w:br/>
      </w:r>
      <w:r w:rsidRPr="00A4312B">
        <w:rPr>
          <w:rStyle w:val="apple-style-span"/>
        </w:rPr>
        <w:t>5) правильное композиционное оформление работы.</w:t>
      </w:r>
      <w:r w:rsidRPr="00A4312B">
        <w:rPr>
          <w:rFonts w:ascii="Arial" w:hAnsi="Arial" w:cs="Arial"/>
        </w:rPr>
        <w:br/>
      </w:r>
      <w:r w:rsidRPr="00A4312B">
        <w:rPr>
          <w:rStyle w:val="apple-style-span"/>
        </w:rPr>
        <w:t>Нормативы оценки содержания и композиции излож</w:t>
      </w:r>
      <w:r>
        <w:rPr>
          <w:rStyle w:val="apple-style-span"/>
        </w:rPr>
        <w:t>е</w:t>
      </w:r>
      <w:r w:rsidRPr="00A4312B">
        <w:rPr>
          <w:rStyle w:val="apple-style-span"/>
        </w:rPr>
        <w:t>ний и сочинений выражаются в количестве фактических (см.1-3-й критерии) и логических (см. 4-й и 5-й критерии) ошибок и недочетов. Так, отметка «5» ставится при отсутствии каких-либо ошибок, нарушающих перечисленные критерии, а отметку «4» можно поставить при наличии двух недочетов в содержании.</w:t>
      </w:r>
      <w:r w:rsidRPr="00A4312B">
        <w:rPr>
          <w:rFonts w:ascii="Arial" w:hAnsi="Arial" w:cs="Arial"/>
        </w:rPr>
        <w:br/>
      </w:r>
      <w:r w:rsidRPr="00A4312B">
        <w:rPr>
          <w:rStyle w:val="apple-style-span"/>
          <w:b/>
          <w:bCs/>
        </w:rPr>
        <w:t>Критерии и нормативы оценки языкового оформления изложений и сочинений.</w:t>
      </w:r>
      <w:r w:rsidRPr="00A4312B">
        <w:rPr>
          <w:rFonts w:ascii="Arial" w:hAnsi="Arial" w:cs="Arial"/>
        </w:rPr>
        <w:br/>
      </w:r>
      <w:r w:rsidRPr="00A4312B">
        <w:rPr>
          <w:rStyle w:val="apple-style-span"/>
        </w:rPr>
        <w:t>Основными качествами хорошей речи, которые лежат в основе речевых навыков учащихся, принято считать богатство, точность, выразительность речи, ее правильность, уместность употребления языковых средств. Поэтому изложения и сочинения оцениваются с точки зрения следующих критериев:</w:t>
      </w:r>
      <w:r w:rsidRPr="00A4312B">
        <w:rPr>
          <w:rStyle w:val="apple-converted-space"/>
          <w:rFonts w:ascii="Arial" w:hAnsi="Arial" w:cs="Arial"/>
        </w:rPr>
        <w:t> </w:t>
      </w:r>
      <w:r w:rsidRPr="00A4312B">
        <w:rPr>
          <w:rFonts w:ascii="Arial" w:hAnsi="Arial" w:cs="Arial"/>
        </w:rPr>
        <w:br/>
      </w:r>
      <w:r w:rsidRPr="00A4312B">
        <w:rPr>
          <w:rStyle w:val="apple-style-span"/>
        </w:rPr>
        <w:t>1) богатство (разнообразие) словаря и грамматического строя речи;</w:t>
      </w:r>
      <w:r w:rsidRPr="00A4312B">
        <w:rPr>
          <w:rStyle w:val="apple-converted-space"/>
          <w:rFonts w:ascii="Arial" w:hAnsi="Arial" w:cs="Arial"/>
        </w:rPr>
        <w:t> </w:t>
      </w:r>
      <w:r w:rsidRPr="00A4312B">
        <w:rPr>
          <w:rFonts w:ascii="Arial" w:hAnsi="Arial" w:cs="Arial"/>
        </w:rPr>
        <w:br/>
      </w:r>
      <w:r w:rsidRPr="00A4312B">
        <w:rPr>
          <w:rStyle w:val="apple-style-span"/>
        </w:rPr>
        <w:t>2) стилевое единство и выразительность речи;</w:t>
      </w:r>
      <w:r w:rsidRPr="00A4312B">
        <w:rPr>
          <w:rStyle w:val="apple-converted-space"/>
          <w:rFonts w:ascii="Arial" w:hAnsi="Arial" w:cs="Arial"/>
        </w:rPr>
        <w:t> </w:t>
      </w:r>
      <w:r w:rsidRPr="00A4312B">
        <w:rPr>
          <w:rFonts w:ascii="Arial" w:hAnsi="Arial" w:cs="Arial"/>
        </w:rPr>
        <w:br/>
      </w:r>
      <w:r w:rsidRPr="00A4312B">
        <w:rPr>
          <w:rStyle w:val="apple-style-span"/>
        </w:rPr>
        <w:t>3) правильность и уместность употребления языковых средств.</w:t>
      </w:r>
      <w:r w:rsidRPr="00A4312B">
        <w:rPr>
          <w:rFonts w:ascii="Arial" w:hAnsi="Arial" w:cs="Arial"/>
        </w:rPr>
        <w:br/>
      </w:r>
      <w:r w:rsidRPr="00A4312B">
        <w:rPr>
          <w:rStyle w:val="apple-style-span"/>
        </w:rPr>
        <w:t>Показателями богатства речи являются большой объем активного словаря, развитой грамматический строй, разнообразие грамматических форм и конструкций, использованных в ходе офо</w:t>
      </w:r>
      <w:r>
        <w:rPr>
          <w:rStyle w:val="apple-style-span"/>
        </w:rPr>
        <w:t>р</w:t>
      </w:r>
      <w:r w:rsidRPr="00A4312B">
        <w:rPr>
          <w:rStyle w:val="apple-style-span"/>
        </w:rPr>
        <w:t>мления высказывания.</w:t>
      </w:r>
      <w:r w:rsidRPr="00A4312B">
        <w:rPr>
          <w:rFonts w:ascii="Arial" w:hAnsi="Arial" w:cs="Arial"/>
        </w:rPr>
        <w:br/>
      </w:r>
      <w:r w:rsidRPr="00A4312B">
        <w:rPr>
          <w:rStyle w:val="apple-style-span"/>
        </w:rPr>
        <w:t xml:space="preserve">Показатель точности речи – умение пользоваться синонимическими средствами языка и речи, выбрать из ряда </w:t>
      </w:r>
      <w:proofErr w:type="gramStart"/>
      <w:r w:rsidRPr="00A4312B">
        <w:rPr>
          <w:rStyle w:val="apple-style-span"/>
        </w:rPr>
        <w:t>возможных</w:t>
      </w:r>
      <w:proofErr w:type="gramEnd"/>
      <w:r w:rsidRPr="00A4312B">
        <w:rPr>
          <w:rStyle w:val="apple-style-span"/>
        </w:rPr>
        <w:t xml:space="preserve"> то языковое средство, которое наиболее уместно в данной речевой ситуации. Точность речи, таким образом, прежде всего, зависит от умения учащихся пользоваться синонимами, от умения правильно использовать возможности лексической сочетаемости слов, от понимания различных смысловых оттенков лексических единиц</w:t>
      </w:r>
      <w:proofErr w:type="gramStart"/>
      <w:r w:rsidRPr="00A4312B">
        <w:rPr>
          <w:rStyle w:val="apple-style-span"/>
        </w:rPr>
        <w:t xml:space="preserve"> ,</w:t>
      </w:r>
      <w:proofErr w:type="gramEnd"/>
      <w:r w:rsidRPr="00A4312B">
        <w:rPr>
          <w:rStyle w:val="apple-style-span"/>
        </w:rPr>
        <w:t xml:space="preserve"> от правильности и точности использования некоторых категорий (например, личных и указательных местоимений).</w:t>
      </w:r>
      <w:r w:rsidRPr="00A4312B">
        <w:rPr>
          <w:rFonts w:ascii="Arial" w:hAnsi="Arial" w:cs="Arial"/>
        </w:rPr>
        <w:br/>
      </w:r>
      <w:r w:rsidRPr="00A4312B">
        <w:rPr>
          <w:rStyle w:val="apple-style-span"/>
        </w:rPr>
        <w:t xml:space="preserve">Выразительность речи предполагает такой отбор языковых средств, которые соответствуют целям, условиям и содержанию речевого общения. Это значит, что </w:t>
      </w:r>
      <w:proofErr w:type="gramStart"/>
      <w:r w:rsidRPr="00577A63">
        <w:rPr>
          <w:rStyle w:val="apple-style-span"/>
        </w:rPr>
        <w:t>пишущий</w:t>
      </w:r>
      <w:proofErr w:type="gramEnd"/>
      <w:r w:rsidRPr="00577A63">
        <w:rPr>
          <w:rStyle w:val="apple-style-span"/>
        </w:rPr>
        <w:t xml:space="preserve"> понимает особенности речевой ситуации, специфику условий речи, придает высказыванию соответствующую стилевую окраску и осознанно отбирает образные изобразительные средства. Так, в художественном описании, например, уместны оценочные слова, тропы, лексические и морфологические категории, употребляющиеся</w:t>
      </w:r>
      <w:r w:rsidRPr="00A4312B">
        <w:rPr>
          <w:rStyle w:val="apple-style-span"/>
        </w:rPr>
        <w:t xml:space="preserve"> в переносном значении. Здесь неуместны термины, конструкции и обороты, свойственные научному стилю речи.</w:t>
      </w:r>
      <w:r w:rsidRPr="00A4312B">
        <w:rPr>
          <w:rFonts w:ascii="Arial" w:hAnsi="Arial" w:cs="Arial"/>
        </w:rPr>
        <w:br/>
      </w:r>
      <w:r w:rsidRPr="00A4312B">
        <w:rPr>
          <w:rStyle w:val="apple-style-span"/>
        </w:rPr>
        <w:t>Снижает выразительность школьных сочинений использование штампов, канцеляризмов, слов со сниженной стилистической окраской, неумение пользоваться стилистическими синонимами.</w:t>
      </w:r>
      <w:r w:rsidRPr="00A4312B">
        <w:rPr>
          <w:rFonts w:ascii="Arial" w:hAnsi="Arial" w:cs="Arial"/>
        </w:rPr>
        <w:br/>
      </w:r>
      <w:r w:rsidRPr="00A4312B">
        <w:rPr>
          <w:rStyle w:val="apple-style-span"/>
        </w:rPr>
        <w:t>Правильность и уместность языкового оформления проявляется в отсутствии ошибок, нарушающих литературные нормы – лексические и грамматические (а в устной речи произносительные) – и правила выбора языковых сре</w:t>
      </w:r>
      <w:proofErr w:type="gramStart"/>
      <w:r w:rsidRPr="00A4312B">
        <w:rPr>
          <w:rStyle w:val="apple-style-span"/>
        </w:rPr>
        <w:t>дств в с</w:t>
      </w:r>
      <w:proofErr w:type="gramEnd"/>
      <w:r w:rsidRPr="00A4312B">
        <w:rPr>
          <w:rStyle w:val="apple-style-span"/>
        </w:rPr>
        <w:t>оответствии с разными задачами высказывания.</w:t>
      </w:r>
      <w:r w:rsidRPr="00A4312B">
        <w:rPr>
          <w:rFonts w:ascii="Arial" w:hAnsi="Arial" w:cs="Arial"/>
        </w:rPr>
        <w:br/>
      </w:r>
      <w:r w:rsidRPr="00A4312B">
        <w:rPr>
          <w:rStyle w:val="apple-style-span"/>
        </w:rPr>
        <w:t>При выставлении оценки за содержание и речевое оформление согласно установленным нормам необходимо учитывать все требования, предъявляемые к раскрытию темы, а также к соблюдению речевых норм (богатство, выразитель</w:t>
      </w:r>
      <w:r>
        <w:rPr>
          <w:rStyle w:val="apple-style-span"/>
        </w:rPr>
        <w:t>н</w:t>
      </w:r>
      <w:r w:rsidRPr="00A4312B">
        <w:rPr>
          <w:rStyle w:val="apple-style-span"/>
        </w:rPr>
        <w:t xml:space="preserve">ость, точность). При выставлении второй оценки учитывается количество орфографических, пунктуационных </w:t>
      </w:r>
      <w:r w:rsidRPr="00A4312B">
        <w:rPr>
          <w:rStyle w:val="apple-style-span"/>
        </w:rPr>
        <w:lastRenderedPageBreak/>
        <w:t>и грамматических ошибок. Грамматические ошибки,</w:t>
      </w:r>
      <w:r>
        <w:rPr>
          <w:rStyle w:val="apple-style-span"/>
        </w:rPr>
        <w:t xml:space="preserve"> </w:t>
      </w:r>
      <w:r w:rsidRPr="00A4312B">
        <w:rPr>
          <w:rStyle w:val="apple-style-span"/>
        </w:rPr>
        <w:t>таким образом, не учитываются при оценке я</w:t>
      </w:r>
      <w:r>
        <w:rPr>
          <w:rStyle w:val="apple-style-span"/>
        </w:rPr>
        <w:t>зыкового оформления сочинений</w:t>
      </w:r>
      <w:r w:rsidRPr="00A4312B">
        <w:rPr>
          <w:rStyle w:val="apple-style-span"/>
        </w:rPr>
        <w:t>.</w:t>
      </w:r>
      <w:r w:rsidRPr="0049518D">
        <w:rPr>
          <w:rStyle w:val="apple-style-span"/>
        </w:rPr>
        <w:t xml:space="preserve"> </w:t>
      </w:r>
      <w:r>
        <w:rPr>
          <w:rFonts w:ascii="Arial" w:hAnsi="Arial" w:cs="Arial"/>
        </w:rPr>
        <w:t>С</w:t>
      </w:r>
      <w:r w:rsidRPr="00A4312B">
        <w:rPr>
          <w:rStyle w:val="apple-style-span"/>
        </w:rPr>
        <w:t>очинение оценивается двумя оценками: первая – за содержание работы и речь, вторая – за грамотность (в журнале ее рекомендуется ставить на странице «Русский язык» и учитывать при выставлении итоговой оценки по русскому языку).</w:t>
      </w:r>
    </w:p>
    <w:p w:rsidR="00086C28" w:rsidRDefault="00086C28" w:rsidP="00086C28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</w:t>
      </w:r>
    </w:p>
    <w:p w:rsidR="00086C28" w:rsidRDefault="00086C28" w:rsidP="00086C28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</w:t>
      </w:r>
      <w:r w:rsidRPr="00517F2C">
        <w:rPr>
          <w:b/>
          <w:bCs/>
          <w:color w:val="000000"/>
        </w:rPr>
        <w:t xml:space="preserve">Критерии оценки </w:t>
      </w:r>
      <w:r>
        <w:rPr>
          <w:b/>
          <w:bCs/>
          <w:color w:val="000000"/>
        </w:rPr>
        <w:t xml:space="preserve"> сочинения в жанре </w:t>
      </w:r>
      <w:r w:rsidRPr="00517F2C">
        <w:rPr>
          <w:b/>
          <w:bCs/>
          <w:color w:val="000000"/>
        </w:rPr>
        <w:t>эссе</w:t>
      </w:r>
    </w:p>
    <w:p w:rsidR="00086C28" w:rsidRPr="00DA4311" w:rsidRDefault="00086C28" w:rsidP="00086C28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670"/>
        <w:gridCol w:w="1950"/>
      </w:tblGrid>
      <w:tr w:rsidR="00086C28" w:rsidRPr="00DA4311" w:rsidTr="000D1DD3">
        <w:tc>
          <w:tcPr>
            <w:tcW w:w="1951" w:type="dxa"/>
          </w:tcPr>
          <w:p w:rsidR="00086C28" w:rsidRPr="00DA4311" w:rsidRDefault="00086C28" w:rsidP="000D1DD3">
            <w:pPr>
              <w:rPr>
                <w:b/>
                <w:bCs/>
                <w:color w:val="000000"/>
              </w:rPr>
            </w:pPr>
            <w:r w:rsidRPr="00517F2C">
              <w:rPr>
                <w:b/>
                <w:bCs/>
                <w:color w:val="000000"/>
              </w:rPr>
              <w:t>Критерий</w:t>
            </w:r>
          </w:p>
        </w:tc>
        <w:tc>
          <w:tcPr>
            <w:tcW w:w="5670" w:type="dxa"/>
          </w:tcPr>
          <w:p w:rsidR="00086C28" w:rsidRPr="00DA4311" w:rsidRDefault="00086C28" w:rsidP="000D1DD3">
            <w:pPr>
              <w:rPr>
                <w:b/>
                <w:bCs/>
                <w:color w:val="000000"/>
              </w:rPr>
            </w:pPr>
            <w:r w:rsidRPr="00517F2C">
              <w:rPr>
                <w:b/>
                <w:bCs/>
                <w:color w:val="000000"/>
              </w:rPr>
              <w:t>Требования к студенту</w:t>
            </w:r>
          </w:p>
        </w:tc>
        <w:tc>
          <w:tcPr>
            <w:tcW w:w="1950" w:type="dxa"/>
          </w:tcPr>
          <w:p w:rsidR="00086C28" w:rsidRPr="00517F2C" w:rsidRDefault="00086C28" w:rsidP="000D1DD3">
            <w:pPr>
              <w:rPr>
                <w:b/>
                <w:bCs/>
                <w:color w:val="000000"/>
              </w:rPr>
            </w:pPr>
            <w:r w:rsidRPr="00517F2C">
              <w:rPr>
                <w:b/>
                <w:bCs/>
                <w:color w:val="000000"/>
              </w:rPr>
              <w:t>Максимальное</w:t>
            </w:r>
          </w:p>
          <w:p w:rsidR="00086C28" w:rsidRPr="00517F2C" w:rsidRDefault="00086C28" w:rsidP="000D1DD3">
            <w:pPr>
              <w:rPr>
                <w:b/>
                <w:bCs/>
                <w:color w:val="000000"/>
              </w:rPr>
            </w:pPr>
            <w:r w:rsidRPr="00517F2C">
              <w:rPr>
                <w:b/>
                <w:bCs/>
                <w:color w:val="000000"/>
              </w:rPr>
              <w:t>количество баллов</w:t>
            </w:r>
          </w:p>
          <w:p w:rsidR="00086C28" w:rsidRPr="00DA4311" w:rsidRDefault="00086C28" w:rsidP="000D1DD3">
            <w:pPr>
              <w:rPr>
                <w:b/>
                <w:bCs/>
                <w:color w:val="000000"/>
              </w:rPr>
            </w:pPr>
          </w:p>
        </w:tc>
      </w:tr>
      <w:tr w:rsidR="00086C28" w:rsidRPr="00DA4311" w:rsidTr="000D1DD3">
        <w:tc>
          <w:tcPr>
            <w:tcW w:w="1951" w:type="dxa"/>
          </w:tcPr>
          <w:p w:rsidR="00086C28" w:rsidRPr="00517F2C" w:rsidRDefault="00086C28" w:rsidP="000D1DD3">
            <w:pPr>
              <w:rPr>
                <w:color w:val="000000"/>
              </w:rPr>
            </w:pPr>
            <w:r w:rsidRPr="00517F2C">
              <w:rPr>
                <w:color w:val="000000"/>
              </w:rPr>
              <w:t>Знание и</w:t>
            </w:r>
          </w:p>
          <w:p w:rsidR="00086C28" w:rsidRPr="00517F2C" w:rsidRDefault="00086C28" w:rsidP="000D1DD3">
            <w:pPr>
              <w:rPr>
                <w:color w:val="000000"/>
              </w:rPr>
            </w:pPr>
            <w:r w:rsidRPr="00517F2C">
              <w:rPr>
                <w:color w:val="000000"/>
              </w:rPr>
              <w:t>понимание</w:t>
            </w:r>
          </w:p>
          <w:p w:rsidR="00086C28" w:rsidRPr="00517F2C" w:rsidRDefault="00086C28" w:rsidP="000D1DD3">
            <w:pPr>
              <w:rPr>
                <w:color w:val="000000"/>
              </w:rPr>
            </w:pPr>
            <w:r w:rsidRPr="00517F2C">
              <w:rPr>
                <w:color w:val="000000"/>
              </w:rPr>
              <w:t>теоретического</w:t>
            </w:r>
          </w:p>
          <w:p w:rsidR="00086C28" w:rsidRPr="00517F2C" w:rsidRDefault="00086C28" w:rsidP="000D1DD3">
            <w:pPr>
              <w:rPr>
                <w:color w:val="000000"/>
              </w:rPr>
            </w:pPr>
            <w:r w:rsidRPr="00517F2C">
              <w:rPr>
                <w:color w:val="000000"/>
              </w:rPr>
              <w:t>материала.</w:t>
            </w:r>
          </w:p>
          <w:p w:rsidR="00086C28" w:rsidRPr="00DA4311" w:rsidRDefault="00086C28" w:rsidP="000D1DD3">
            <w:pPr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</w:tcPr>
          <w:p w:rsidR="00086C28" w:rsidRPr="00517F2C" w:rsidRDefault="00086C28" w:rsidP="000D1DD3">
            <w:pPr>
              <w:rPr>
                <w:color w:val="000000"/>
              </w:rPr>
            </w:pPr>
            <w:r w:rsidRPr="00517F2C">
              <w:rPr>
                <w:color w:val="000000"/>
              </w:rPr>
              <w:t>- определяет</w:t>
            </w:r>
            <w:r>
              <w:rPr>
                <w:color w:val="000000"/>
              </w:rPr>
              <w:t xml:space="preserve"> </w:t>
            </w:r>
            <w:r w:rsidRPr="00517F2C">
              <w:rPr>
                <w:color w:val="000000"/>
              </w:rPr>
              <w:t>рассматриваемые понятия</w:t>
            </w:r>
          </w:p>
          <w:p w:rsidR="00086C28" w:rsidRPr="00517F2C" w:rsidRDefault="00086C28" w:rsidP="000D1DD3">
            <w:pPr>
              <w:rPr>
                <w:color w:val="000000"/>
              </w:rPr>
            </w:pPr>
            <w:r w:rsidRPr="00517F2C">
              <w:rPr>
                <w:color w:val="000000"/>
              </w:rPr>
              <w:t>чётко и полно, приводя</w:t>
            </w:r>
            <w:r>
              <w:rPr>
                <w:color w:val="000000"/>
              </w:rPr>
              <w:t xml:space="preserve"> </w:t>
            </w:r>
            <w:r w:rsidRPr="00517F2C">
              <w:rPr>
                <w:color w:val="000000"/>
              </w:rPr>
              <w:t>соответствующие примеры;</w:t>
            </w:r>
          </w:p>
          <w:p w:rsidR="00086C28" w:rsidRPr="00517F2C" w:rsidRDefault="00086C28" w:rsidP="000D1DD3">
            <w:pPr>
              <w:rPr>
                <w:color w:val="000000"/>
              </w:rPr>
            </w:pPr>
            <w:r w:rsidRPr="00517F2C">
              <w:rPr>
                <w:color w:val="000000"/>
              </w:rPr>
              <w:t>- используемые понятия</w:t>
            </w:r>
            <w:r>
              <w:rPr>
                <w:color w:val="000000"/>
              </w:rPr>
              <w:t xml:space="preserve"> </w:t>
            </w:r>
            <w:r w:rsidRPr="00517F2C">
              <w:rPr>
                <w:color w:val="000000"/>
              </w:rPr>
              <w:t>соответствуют теме;</w:t>
            </w:r>
          </w:p>
          <w:p w:rsidR="00086C28" w:rsidRPr="00DA4311" w:rsidRDefault="00086C28" w:rsidP="000D1DD3">
            <w:pPr>
              <w:rPr>
                <w:color w:val="000000"/>
              </w:rPr>
            </w:pPr>
            <w:r w:rsidRPr="00517F2C">
              <w:rPr>
                <w:color w:val="000000"/>
              </w:rPr>
              <w:t>- самостоятельность</w:t>
            </w:r>
            <w:r>
              <w:rPr>
                <w:color w:val="000000"/>
              </w:rPr>
              <w:t xml:space="preserve"> </w:t>
            </w:r>
            <w:r w:rsidRPr="00517F2C">
              <w:rPr>
                <w:color w:val="000000"/>
              </w:rPr>
              <w:t>выполнения работы.</w:t>
            </w:r>
          </w:p>
        </w:tc>
        <w:tc>
          <w:tcPr>
            <w:tcW w:w="1950" w:type="dxa"/>
          </w:tcPr>
          <w:p w:rsidR="00086C28" w:rsidRPr="00517F2C" w:rsidRDefault="00086C28" w:rsidP="000D1DD3">
            <w:pPr>
              <w:rPr>
                <w:color w:val="000000"/>
              </w:rPr>
            </w:pPr>
            <w:r w:rsidRPr="00517F2C">
              <w:rPr>
                <w:color w:val="000000"/>
              </w:rPr>
              <w:t>2 балла</w:t>
            </w:r>
          </w:p>
          <w:p w:rsidR="00086C28" w:rsidRPr="00DA4311" w:rsidRDefault="00086C28" w:rsidP="000D1DD3">
            <w:pPr>
              <w:rPr>
                <w:b/>
                <w:bCs/>
                <w:color w:val="000000"/>
              </w:rPr>
            </w:pPr>
          </w:p>
        </w:tc>
      </w:tr>
      <w:tr w:rsidR="00086C28" w:rsidRPr="00DA4311" w:rsidTr="000D1DD3">
        <w:tc>
          <w:tcPr>
            <w:tcW w:w="1951" w:type="dxa"/>
          </w:tcPr>
          <w:p w:rsidR="00086C28" w:rsidRPr="00517F2C" w:rsidRDefault="00086C28" w:rsidP="000D1DD3">
            <w:pPr>
              <w:rPr>
                <w:color w:val="000000"/>
              </w:rPr>
            </w:pPr>
            <w:r w:rsidRPr="00517F2C">
              <w:rPr>
                <w:color w:val="000000"/>
              </w:rPr>
              <w:t>Анализ и оценка</w:t>
            </w:r>
          </w:p>
          <w:p w:rsidR="00086C28" w:rsidRPr="00517F2C" w:rsidRDefault="00086C28" w:rsidP="000D1DD3">
            <w:pPr>
              <w:rPr>
                <w:color w:val="000000"/>
              </w:rPr>
            </w:pPr>
            <w:r w:rsidRPr="00517F2C">
              <w:rPr>
                <w:color w:val="000000"/>
              </w:rPr>
              <w:t>информации</w:t>
            </w:r>
          </w:p>
          <w:p w:rsidR="00086C28" w:rsidRPr="00DA4311" w:rsidRDefault="00086C28" w:rsidP="000D1DD3">
            <w:pPr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</w:tcPr>
          <w:p w:rsidR="00086C28" w:rsidRPr="00517F2C" w:rsidRDefault="00086C28" w:rsidP="000D1DD3">
            <w:pPr>
              <w:rPr>
                <w:color w:val="000000"/>
              </w:rPr>
            </w:pPr>
            <w:r w:rsidRPr="00517F2C">
              <w:rPr>
                <w:color w:val="000000"/>
              </w:rPr>
              <w:t>- грамотно применяет</w:t>
            </w:r>
            <w:r>
              <w:rPr>
                <w:color w:val="000000"/>
              </w:rPr>
              <w:t xml:space="preserve"> </w:t>
            </w:r>
            <w:r w:rsidRPr="00517F2C">
              <w:rPr>
                <w:color w:val="000000"/>
              </w:rPr>
              <w:t>категории анализа;</w:t>
            </w:r>
          </w:p>
          <w:p w:rsidR="00086C28" w:rsidRPr="00517F2C" w:rsidRDefault="00086C28" w:rsidP="000D1DD3">
            <w:pPr>
              <w:rPr>
                <w:color w:val="000000"/>
              </w:rPr>
            </w:pPr>
            <w:r w:rsidRPr="00517F2C">
              <w:rPr>
                <w:color w:val="000000"/>
              </w:rPr>
              <w:t>- умело использует приёмы</w:t>
            </w:r>
            <w:r>
              <w:rPr>
                <w:color w:val="000000"/>
              </w:rPr>
              <w:t xml:space="preserve"> </w:t>
            </w:r>
            <w:r w:rsidRPr="00517F2C">
              <w:rPr>
                <w:color w:val="000000"/>
              </w:rPr>
              <w:t>сравнения и обобщения для</w:t>
            </w:r>
            <w:r>
              <w:rPr>
                <w:color w:val="000000"/>
              </w:rPr>
              <w:t xml:space="preserve"> анализа взаимосвязи </w:t>
            </w:r>
            <w:r w:rsidRPr="00517F2C">
              <w:rPr>
                <w:color w:val="000000"/>
              </w:rPr>
              <w:t>понятий и явлений;</w:t>
            </w:r>
          </w:p>
          <w:p w:rsidR="00086C28" w:rsidRPr="00517F2C" w:rsidRDefault="00086C28" w:rsidP="000D1DD3">
            <w:pPr>
              <w:rPr>
                <w:color w:val="000000"/>
              </w:rPr>
            </w:pPr>
            <w:r w:rsidRPr="00517F2C">
              <w:rPr>
                <w:color w:val="000000"/>
              </w:rPr>
              <w:t xml:space="preserve">- </w:t>
            </w:r>
            <w:proofErr w:type="gramStart"/>
            <w:r w:rsidRPr="00517F2C">
              <w:rPr>
                <w:color w:val="000000"/>
              </w:rPr>
              <w:t>способен</w:t>
            </w:r>
            <w:proofErr w:type="gramEnd"/>
            <w:r w:rsidRPr="00517F2C">
              <w:rPr>
                <w:color w:val="000000"/>
              </w:rPr>
              <w:t xml:space="preserve"> объяснить</w:t>
            </w:r>
            <w:r>
              <w:rPr>
                <w:color w:val="000000"/>
              </w:rPr>
              <w:t xml:space="preserve"> </w:t>
            </w:r>
            <w:r w:rsidRPr="00517F2C">
              <w:rPr>
                <w:color w:val="000000"/>
              </w:rPr>
              <w:t>альтернативные взгляды на</w:t>
            </w:r>
            <w:r>
              <w:rPr>
                <w:color w:val="000000"/>
              </w:rPr>
              <w:t xml:space="preserve"> </w:t>
            </w:r>
            <w:r w:rsidRPr="00517F2C">
              <w:rPr>
                <w:color w:val="000000"/>
              </w:rPr>
              <w:t>рассматриваемую проблему</w:t>
            </w:r>
            <w:r>
              <w:rPr>
                <w:color w:val="000000"/>
              </w:rPr>
              <w:t xml:space="preserve"> </w:t>
            </w:r>
            <w:r w:rsidRPr="00517F2C">
              <w:rPr>
                <w:color w:val="000000"/>
              </w:rPr>
              <w:t>и прийти к заключению;</w:t>
            </w:r>
          </w:p>
          <w:p w:rsidR="00086C28" w:rsidRPr="00517F2C" w:rsidRDefault="00086C28" w:rsidP="000D1DD3">
            <w:pPr>
              <w:rPr>
                <w:color w:val="000000"/>
              </w:rPr>
            </w:pPr>
            <w:r w:rsidRPr="00517F2C">
              <w:rPr>
                <w:color w:val="000000"/>
              </w:rPr>
              <w:t>- диапазон используемого</w:t>
            </w:r>
            <w:r>
              <w:rPr>
                <w:color w:val="000000"/>
              </w:rPr>
              <w:t xml:space="preserve"> </w:t>
            </w:r>
            <w:r w:rsidRPr="00517F2C">
              <w:rPr>
                <w:color w:val="000000"/>
              </w:rPr>
              <w:t>информационного</w:t>
            </w:r>
            <w:r>
              <w:rPr>
                <w:color w:val="000000"/>
              </w:rPr>
              <w:t xml:space="preserve"> пространства (студент </w:t>
            </w:r>
            <w:r w:rsidRPr="00517F2C">
              <w:rPr>
                <w:color w:val="000000"/>
              </w:rPr>
              <w:t>использует большое</w:t>
            </w:r>
            <w:r>
              <w:rPr>
                <w:color w:val="000000"/>
              </w:rPr>
              <w:t xml:space="preserve"> количество различных </w:t>
            </w:r>
            <w:r w:rsidRPr="00517F2C">
              <w:rPr>
                <w:color w:val="000000"/>
              </w:rPr>
              <w:t>источников информации);</w:t>
            </w:r>
          </w:p>
          <w:p w:rsidR="00086C28" w:rsidRPr="00517F2C" w:rsidRDefault="00086C28" w:rsidP="000D1DD3">
            <w:pPr>
              <w:rPr>
                <w:color w:val="000000"/>
              </w:rPr>
            </w:pPr>
            <w:r w:rsidRPr="00517F2C">
              <w:rPr>
                <w:color w:val="000000"/>
              </w:rPr>
              <w:t>- обоснованно</w:t>
            </w:r>
            <w:r>
              <w:rPr>
                <w:color w:val="000000"/>
              </w:rPr>
              <w:t xml:space="preserve"> </w:t>
            </w:r>
            <w:r w:rsidRPr="00517F2C">
              <w:rPr>
                <w:color w:val="000000"/>
              </w:rPr>
              <w:t>интерпретирует текстовую</w:t>
            </w:r>
          </w:p>
          <w:p w:rsidR="00086C28" w:rsidRPr="00517F2C" w:rsidRDefault="00086C28" w:rsidP="000D1DD3">
            <w:pPr>
              <w:rPr>
                <w:color w:val="000000"/>
              </w:rPr>
            </w:pPr>
            <w:r w:rsidRPr="00517F2C">
              <w:rPr>
                <w:color w:val="000000"/>
              </w:rPr>
              <w:t>информацию с помощью</w:t>
            </w:r>
            <w:r>
              <w:rPr>
                <w:color w:val="000000"/>
              </w:rPr>
              <w:t xml:space="preserve"> </w:t>
            </w:r>
            <w:r w:rsidRPr="00517F2C">
              <w:rPr>
                <w:color w:val="000000"/>
              </w:rPr>
              <w:t>графиков и диаграмм;</w:t>
            </w:r>
          </w:p>
          <w:p w:rsidR="00086C28" w:rsidRPr="00DA4311" w:rsidRDefault="00086C28" w:rsidP="000D1DD3">
            <w:pPr>
              <w:rPr>
                <w:color w:val="000000"/>
              </w:rPr>
            </w:pPr>
            <w:r w:rsidRPr="00517F2C">
              <w:rPr>
                <w:color w:val="000000"/>
              </w:rPr>
              <w:t>- даёт личную оценку</w:t>
            </w:r>
            <w:r>
              <w:rPr>
                <w:color w:val="000000"/>
              </w:rPr>
              <w:t xml:space="preserve"> </w:t>
            </w:r>
            <w:r w:rsidRPr="00517F2C">
              <w:rPr>
                <w:color w:val="000000"/>
              </w:rPr>
              <w:t>проблеме</w:t>
            </w:r>
          </w:p>
        </w:tc>
        <w:tc>
          <w:tcPr>
            <w:tcW w:w="1950" w:type="dxa"/>
          </w:tcPr>
          <w:p w:rsidR="00086C28" w:rsidRPr="00517F2C" w:rsidRDefault="00086C28" w:rsidP="000D1DD3">
            <w:pPr>
              <w:rPr>
                <w:color w:val="000000"/>
              </w:rPr>
            </w:pPr>
            <w:r w:rsidRPr="00517F2C">
              <w:rPr>
                <w:color w:val="000000"/>
              </w:rPr>
              <w:t>4 балла</w:t>
            </w:r>
          </w:p>
          <w:p w:rsidR="00086C28" w:rsidRPr="00DA4311" w:rsidRDefault="00086C28" w:rsidP="000D1DD3">
            <w:pPr>
              <w:rPr>
                <w:b/>
                <w:bCs/>
                <w:color w:val="000000"/>
              </w:rPr>
            </w:pPr>
          </w:p>
        </w:tc>
      </w:tr>
      <w:tr w:rsidR="00086C28" w:rsidRPr="00DA4311" w:rsidTr="000D1DD3">
        <w:tc>
          <w:tcPr>
            <w:tcW w:w="1951" w:type="dxa"/>
          </w:tcPr>
          <w:p w:rsidR="00086C28" w:rsidRPr="00517F2C" w:rsidRDefault="00086C28" w:rsidP="000D1DD3">
            <w:pPr>
              <w:rPr>
                <w:color w:val="000000"/>
              </w:rPr>
            </w:pPr>
            <w:r w:rsidRPr="00517F2C">
              <w:rPr>
                <w:color w:val="000000"/>
              </w:rPr>
              <w:t>Построение</w:t>
            </w:r>
          </w:p>
          <w:p w:rsidR="00086C28" w:rsidRPr="00517F2C" w:rsidRDefault="00086C28" w:rsidP="000D1DD3">
            <w:pPr>
              <w:rPr>
                <w:color w:val="000000"/>
              </w:rPr>
            </w:pPr>
            <w:r w:rsidRPr="00517F2C">
              <w:rPr>
                <w:color w:val="000000"/>
              </w:rPr>
              <w:t>суждений</w:t>
            </w:r>
          </w:p>
          <w:p w:rsidR="00086C28" w:rsidRPr="00DA4311" w:rsidRDefault="00086C28" w:rsidP="000D1DD3">
            <w:pPr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</w:tcPr>
          <w:p w:rsidR="00086C28" w:rsidRPr="00517F2C" w:rsidRDefault="00086C28" w:rsidP="000D1DD3">
            <w:pPr>
              <w:rPr>
                <w:color w:val="000000"/>
              </w:rPr>
            </w:pPr>
            <w:r w:rsidRPr="00517F2C">
              <w:rPr>
                <w:color w:val="000000"/>
              </w:rPr>
              <w:t>- ясность и чёткость</w:t>
            </w:r>
            <w:r>
              <w:rPr>
                <w:color w:val="000000"/>
              </w:rPr>
              <w:t xml:space="preserve"> </w:t>
            </w:r>
            <w:r w:rsidRPr="00517F2C">
              <w:rPr>
                <w:color w:val="000000"/>
              </w:rPr>
              <w:t>изложения;</w:t>
            </w:r>
          </w:p>
          <w:p w:rsidR="00086C28" w:rsidRPr="00517F2C" w:rsidRDefault="00086C28" w:rsidP="000D1DD3">
            <w:pPr>
              <w:rPr>
                <w:color w:val="000000"/>
              </w:rPr>
            </w:pPr>
            <w:r>
              <w:rPr>
                <w:color w:val="000000"/>
              </w:rPr>
              <w:t xml:space="preserve">- логика структурирования </w:t>
            </w:r>
            <w:r w:rsidRPr="00517F2C">
              <w:rPr>
                <w:color w:val="000000"/>
              </w:rPr>
              <w:t>доказательств;</w:t>
            </w:r>
          </w:p>
          <w:p w:rsidR="00086C28" w:rsidRPr="00517F2C" w:rsidRDefault="00086C28" w:rsidP="000D1DD3">
            <w:pPr>
              <w:rPr>
                <w:color w:val="000000"/>
              </w:rPr>
            </w:pPr>
            <w:r w:rsidRPr="00517F2C">
              <w:rPr>
                <w:color w:val="000000"/>
              </w:rPr>
              <w:t>- выдвинутые тезисы</w:t>
            </w:r>
            <w:r>
              <w:rPr>
                <w:color w:val="000000"/>
              </w:rPr>
              <w:t xml:space="preserve"> </w:t>
            </w:r>
            <w:r w:rsidRPr="00517F2C">
              <w:rPr>
                <w:color w:val="000000"/>
              </w:rPr>
              <w:t>сопровождаются грамотной</w:t>
            </w:r>
            <w:r>
              <w:rPr>
                <w:color w:val="000000"/>
              </w:rPr>
              <w:t xml:space="preserve"> </w:t>
            </w:r>
            <w:r w:rsidRPr="00517F2C">
              <w:rPr>
                <w:color w:val="000000"/>
              </w:rPr>
              <w:t>аргументацией;</w:t>
            </w:r>
          </w:p>
          <w:p w:rsidR="00086C28" w:rsidRPr="00517F2C" w:rsidRDefault="00086C28" w:rsidP="000D1DD3">
            <w:pPr>
              <w:rPr>
                <w:color w:val="000000"/>
              </w:rPr>
            </w:pPr>
            <w:r w:rsidRPr="00517F2C">
              <w:rPr>
                <w:color w:val="000000"/>
              </w:rPr>
              <w:t>- приводятся различные</w:t>
            </w:r>
            <w:r>
              <w:rPr>
                <w:color w:val="000000"/>
              </w:rPr>
              <w:t xml:space="preserve"> </w:t>
            </w:r>
            <w:r w:rsidRPr="00517F2C">
              <w:rPr>
                <w:color w:val="000000"/>
              </w:rPr>
              <w:t>точки зрения и их личная</w:t>
            </w:r>
            <w:r>
              <w:rPr>
                <w:color w:val="000000"/>
              </w:rPr>
              <w:t xml:space="preserve"> </w:t>
            </w:r>
            <w:r w:rsidRPr="00517F2C">
              <w:rPr>
                <w:color w:val="000000"/>
              </w:rPr>
              <w:t>оценка;</w:t>
            </w:r>
          </w:p>
          <w:p w:rsidR="00086C28" w:rsidRPr="00DA4311" w:rsidRDefault="00086C28" w:rsidP="000D1DD3">
            <w:pPr>
              <w:rPr>
                <w:color w:val="000000"/>
              </w:rPr>
            </w:pPr>
            <w:r w:rsidRPr="00517F2C">
              <w:rPr>
                <w:color w:val="000000"/>
              </w:rPr>
              <w:t>- общая форма изложения</w:t>
            </w:r>
            <w:r>
              <w:rPr>
                <w:color w:val="000000"/>
              </w:rPr>
              <w:t xml:space="preserve"> </w:t>
            </w:r>
            <w:r w:rsidRPr="00517F2C">
              <w:rPr>
                <w:color w:val="000000"/>
              </w:rPr>
              <w:t>полученных результатов и их</w:t>
            </w:r>
            <w:r>
              <w:rPr>
                <w:color w:val="000000"/>
              </w:rPr>
              <w:t xml:space="preserve"> интерпретация </w:t>
            </w:r>
            <w:r w:rsidRPr="00517F2C">
              <w:rPr>
                <w:color w:val="000000"/>
              </w:rPr>
              <w:t>соответствуют жанру</w:t>
            </w:r>
            <w:r>
              <w:rPr>
                <w:color w:val="000000"/>
              </w:rPr>
              <w:t xml:space="preserve"> проблемной научной статьи</w:t>
            </w:r>
          </w:p>
        </w:tc>
        <w:tc>
          <w:tcPr>
            <w:tcW w:w="1950" w:type="dxa"/>
          </w:tcPr>
          <w:p w:rsidR="00086C28" w:rsidRPr="00517F2C" w:rsidRDefault="00086C28" w:rsidP="000D1DD3">
            <w:pPr>
              <w:rPr>
                <w:color w:val="000000"/>
              </w:rPr>
            </w:pPr>
            <w:r w:rsidRPr="00517F2C">
              <w:rPr>
                <w:color w:val="000000"/>
              </w:rPr>
              <w:t>3 балла</w:t>
            </w:r>
          </w:p>
          <w:p w:rsidR="00086C28" w:rsidRPr="00DA4311" w:rsidRDefault="00086C28" w:rsidP="000D1DD3">
            <w:pPr>
              <w:rPr>
                <w:b/>
                <w:bCs/>
                <w:color w:val="000000"/>
              </w:rPr>
            </w:pPr>
          </w:p>
        </w:tc>
      </w:tr>
      <w:tr w:rsidR="00086C28" w:rsidRPr="00DA4311" w:rsidTr="000D1DD3">
        <w:tc>
          <w:tcPr>
            <w:tcW w:w="1951" w:type="dxa"/>
          </w:tcPr>
          <w:p w:rsidR="00086C28" w:rsidRPr="00517F2C" w:rsidRDefault="00086C28" w:rsidP="000D1DD3">
            <w:pPr>
              <w:rPr>
                <w:color w:val="000000"/>
              </w:rPr>
            </w:pPr>
            <w:r w:rsidRPr="00517F2C">
              <w:rPr>
                <w:color w:val="000000"/>
              </w:rPr>
              <w:t>Оформление</w:t>
            </w:r>
          </w:p>
          <w:p w:rsidR="00086C28" w:rsidRPr="00517F2C" w:rsidRDefault="00086C28" w:rsidP="000D1DD3">
            <w:pPr>
              <w:rPr>
                <w:color w:val="000000"/>
              </w:rPr>
            </w:pPr>
            <w:r w:rsidRPr="00517F2C">
              <w:rPr>
                <w:color w:val="000000"/>
              </w:rPr>
              <w:t>работы</w:t>
            </w:r>
          </w:p>
          <w:p w:rsidR="00086C28" w:rsidRPr="00DA4311" w:rsidRDefault="00086C28" w:rsidP="000D1DD3">
            <w:pPr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</w:tcPr>
          <w:p w:rsidR="00086C28" w:rsidRPr="00517F2C" w:rsidRDefault="00086C28" w:rsidP="000D1DD3">
            <w:pPr>
              <w:rPr>
                <w:color w:val="000000"/>
              </w:rPr>
            </w:pPr>
            <w:r w:rsidRPr="00517F2C">
              <w:rPr>
                <w:color w:val="000000"/>
              </w:rPr>
              <w:t>- работа отвечает основным</w:t>
            </w:r>
            <w:r>
              <w:rPr>
                <w:color w:val="000000"/>
              </w:rPr>
              <w:t xml:space="preserve"> </w:t>
            </w:r>
            <w:r w:rsidRPr="00517F2C">
              <w:rPr>
                <w:color w:val="000000"/>
              </w:rPr>
              <w:t>требованиям к оформлению</w:t>
            </w:r>
            <w:r>
              <w:rPr>
                <w:color w:val="000000"/>
              </w:rPr>
              <w:t xml:space="preserve"> </w:t>
            </w:r>
            <w:r w:rsidRPr="00517F2C">
              <w:rPr>
                <w:color w:val="000000"/>
              </w:rPr>
              <w:t>и использованию цитат;</w:t>
            </w:r>
          </w:p>
          <w:p w:rsidR="00086C28" w:rsidRPr="00517F2C" w:rsidRDefault="00086C28" w:rsidP="000D1DD3">
            <w:pPr>
              <w:rPr>
                <w:color w:val="000000"/>
              </w:rPr>
            </w:pPr>
            <w:r>
              <w:rPr>
                <w:color w:val="000000"/>
              </w:rPr>
              <w:t xml:space="preserve">- соблюдение лексических, </w:t>
            </w:r>
            <w:r w:rsidRPr="00517F2C">
              <w:rPr>
                <w:color w:val="000000"/>
              </w:rPr>
              <w:t>фразеологических,</w:t>
            </w:r>
            <w:r>
              <w:rPr>
                <w:color w:val="000000"/>
              </w:rPr>
              <w:t xml:space="preserve"> </w:t>
            </w:r>
            <w:r w:rsidRPr="00517F2C">
              <w:rPr>
                <w:color w:val="000000"/>
              </w:rPr>
              <w:t>грамматических и</w:t>
            </w:r>
            <w:r>
              <w:rPr>
                <w:color w:val="000000"/>
              </w:rPr>
              <w:t xml:space="preserve"> </w:t>
            </w:r>
            <w:r w:rsidRPr="00517F2C">
              <w:rPr>
                <w:color w:val="000000"/>
              </w:rPr>
              <w:t>стилистических норм</w:t>
            </w:r>
            <w:r>
              <w:rPr>
                <w:color w:val="000000"/>
              </w:rPr>
              <w:t xml:space="preserve"> </w:t>
            </w:r>
            <w:r w:rsidRPr="00517F2C">
              <w:rPr>
                <w:color w:val="000000"/>
              </w:rPr>
              <w:t>русского литературного</w:t>
            </w:r>
            <w:r>
              <w:rPr>
                <w:color w:val="000000"/>
              </w:rPr>
              <w:t xml:space="preserve"> </w:t>
            </w:r>
            <w:r w:rsidRPr="00517F2C">
              <w:rPr>
                <w:color w:val="000000"/>
              </w:rPr>
              <w:t>языка;</w:t>
            </w:r>
          </w:p>
          <w:p w:rsidR="00086C28" w:rsidRPr="00517F2C" w:rsidRDefault="00086C28" w:rsidP="000D1DD3">
            <w:pPr>
              <w:rPr>
                <w:color w:val="000000"/>
              </w:rPr>
            </w:pPr>
            <w:r w:rsidRPr="00517F2C">
              <w:rPr>
                <w:color w:val="000000"/>
              </w:rPr>
              <w:t>- оформление текста с</w:t>
            </w:r>
            <w:r>
              <w:rPr>
                <w:color w:val="000000"/>
              </w:rPr>
              <w:t xml:space="preserve"> </w:t>
            </w:r>
            <w:r w:rsidRPr="00517F2C">
              <w:rPr>
                <w:color w:val="000000"/>
              </w:rPr>
              <w:t>полным соблюдением правил</w:t>
            </w:r>
            <w:r>
              <w:rPr>
                <w:color w:val="000000"/>
              </w:rPr>
              <w:t xml:space="preserve"> </w:t>
            </w:r>
            <w:r w:rsidRPr="00517F2C">
              <w:rPr>
                <w:color w:val="000000"/>
              </w:rPr>
              <w:t>русской орфографии и</w:t>
            </w:r>
            <w:r>
              <w:rPr>
                <w:color w:val="000000"/>
              </w:rPr>
              <w:t xml:space="preserve"> </w:t>
            </w:r>
            <w:r w:rsidRPr="00517F2C">
              <w:rPr>
                <w:color w:val="000000"/>
              </w:rPr>
              <w:t>пунктуации;</w:t>
            </w:r>
          </w:p>
          <w:p w:rsidR="00086C28" w:rsidRPr="00291F4F" w:rsidRDefault="00086C28" w:rsidP="000D1DD3">
            <w:pPr>
              <w:rPr>
                <w:color w:val="000000"/>
              </w:rPr>
            </w:pPr>
            <w:r w:rsidRPr="00517F2C">
              <w:rPr>
                <w:color w:val="000000"/>
              </w:rPr>
              <w:t>- соответствие формальным</w:t>
            </w:r>
            <w:r>
              <w:rPr>
                <w:color w:val="000000"/>
              </w:rPr>
              <w:t xml:space="preserve"> </w:t>
            </w:r>
            <w:r w:rsidRPr="00517F2C">
              <w:rPr>
                <w:color w:val="000000"/>
              </w:rPr>
              <w:t>требованиям.</w:t>
            </w:r>
          </w:p>
        </w:tc>
        <w:tc>
          <w:tcPr>
            <w:tcW w:w="1950" w:type="dxa"/>
          </w:tcPr>
          <w:p w:rsidR="00086C28" w:rsidRPr="00517F2C" w:rsidRDefault="00086C28" w:rsidP="000D1DD3">
            <w:pPr>
              <w:rPr>
                <w:color w:val="000000"/>
              </w:rPr>
            </w:pPr>
            <w:r w:rsidRPr="00517F2C">
              <w:rPr>
                <w:color w:val="000000"/>
              </w:rPr>
              <w:t>1 балл</w:t>
            </w:r>
          </w:p>
          <w:p w:rsidR="00086C28" w:rsidRPr="00DA4311" w:rsidRDefault="00086C28" w:rsidP="000D1DD3">
            <w:pPr>
              <w:rPr>
                <w:b/>
                <w:bCs/>
                <w:color w:val="000000"/>
              </w:rPr>
            </w:pPr>
          </w:p>
        </w:tc>
      </w:tr>
    </w:tbl>
    <w:p w:rsidR="00086C28" w:rsidRPr="00291F4F" w:rsidRDefault="00086C28" w:rsidP="00086C28">
      <w:pPr>
        <w:autoSpaceDE w:val="0"/>
        <w:autoSpaceDN w:val="0"/>
        <w:adjustRightInd w:val="0"/>
        <w:jc w:val="both"/>
      </w:pPr>
    </w:p>
    <w:p w:rsidR="00086C28" w:rsidRDefault="00086C28" w:rsidP="00086C28">
      <w:pPr>
        <w:rPr>
          <w:b/>
          <w:bCs/>
        </w:rPr>
      </w:pPr>
    </w:p>
    <w:p w:rsidR="00086C28" w:rsidRDefault="00086C28" w:rsidP="00086C28">
      <w:pPr>
        <w:rPr>
          <w:b/>
          <w:bCs/>
        </w:rPr>
      </w:pPr>
    </w:p>
    <w:p w:rsidR="00086C28" w:rsidRDefault="00086C28" w:rsidP="00086C28">
      <w:pPr>
        <w:rPr>
          <w:b/>
          <w:bCs/>
        </w:rPr>
      </w:pPr>
    </w:p>
    <w:p w:rsidR="0067204B" w:rsidRDefault="0067204B"/>
    <w:sectPr w:rsidR="0067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CC"/>
    <w:rsid w:val="00086C28"/>
    <w:rsid w:val="00526BCC"/>
    <w:rsid w:val="0067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086C28"/>
    <w:pPr>
      <w:shd w:val="clear" w:color="auto" w:fill="FFFFFF"/>
      <w:tabs>
        <w:tab w:val="left" w:pos="5983"/>
      </w:tabs>
      <w:ind w:left="118" w:right="14" w:firstLine="499"/>
      <w:jc w:val="both"/>
    </w:pPr>
    <w:rPr>
      <w:color w:val="000000"/>
      <w:szCs w:val="20"/>
    </w:rPr>
  </w:style>
  <w:style w:type="paragraph" w:styleId="a5">
    <w:name w:val="Plain Text"/>
    <w:basedOn w:val="a"/>
    <w:link w:val="a6"/>
    <w:rsid w:val="00086C28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86C2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86C28"/>
  </w:style>
  <w:style w:type="character" w:customStyle="1" w:styleId="apple-converted-space">
    <w:name w:val="apple-converted-space"/>
    <w:basedOn w:val="a0"/>
    <w:rsid w:val="00086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086C28"/>
    <w:pPr>
      <w:shd w:val="clear" w:color="auto" w:fill="FFFFFF"/>
      <w:tabs>
        <w:tab w:val="left" w:pos="5983"/>
      </w:tabs>
      <w:ind w:left="118" w:right="14" w:firstLine="499"/>
      <w:jc w:val="both"/>
    </w:pPr>
    <w:rPr>
      <w:color w:val="000000"/>
      <w:szCs w:val="20"/>
    </w:rPr>
  </w:style>
  <w:style w:type="paragraph" w:styleId="a5">
    <w:name w:val="Plain Text"/>
    <w:basedOn w:val="a"/>
    <w:link w:val="a6"/>
    <w:rsid w:val="00086C28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86C2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86C28"/>
  </w:style>
  <w:style w:type="character" w:customStyle="1" w:styleId="apple-converted-space">
    <w:name w:val="apple-converted-space"/>
    <w:basedOn w:val="a0"/>
    <w:rsid w:val="00086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2219</Words>
  <Characters>12654</Characters>
  <Application>Microsoft Office Word</Application>
  <DocSecurity>0</DocSecurity>
  <Lines>105</Lines>
  <Paragraphs>29</Paragraphs>
  <ScaleCrop>false</ScaleCrop>
  <Company/>
  <LinksUpToDate>false</LinksUpToDate>
  <CharactersWithSpaces>14844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2</cp:revision>
  <dcterms:created xsi:type="dcterms:W3CDTF">2018-01-24T02:16:00Z</dcterms:created>
  <dcterms:modified xsi:type="dcterms:W3CDTF">2018-01-24T02:18:00Z</dcterms:modified>
</cp:coreProperties>
</file>