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FD" w:rsidRDefault="00B3422E" w:rsidP="00B342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422E">
        <w:rPr>
          <w:rFonts w:ascii="Times New Roman" w:hAnsi="Times New Roman" w:cs="Times New Roman"/>
          <w:b/>
          <w:sz w:val="32"/>
          <w:szCs w:val="32"/>
        </w:rPr>
        <w:t>Наличие вакантных мест очного отделения КГБПОУ «</w:t>
      </w:r>
      <w:proofErr w:type="spellStart"/>
      <w:r w:rsidRPr="00B3422E">
        <w:rPr>
          <w:rFonts w:ascii="Times New Roman" w:hAnsi="Times New Roman" w:cs="Times New Roman"/>
          <w:b/>
          <w:sz w:val="32"/>
          <w:szCs w:val="32"/>
        </w:rPr>
        <w:t>Уярский</w:t>
      </w:r>
      <w:proofErr w:type="spellEnd"/>
      <w:r w:rsidRPr="00B3422E">
        <w:rPr>
          <w:rFonts w:ascii="Times New Roman" w:hAnsi="Times New Roman" w:cs="Times New Roman"/>
          <w:b/>
          <w:sz w:val="32"/>
          <w:szCs w:val="32"/>
        </w:rPr>
        <w:t xml:space="preserve"> сельскохозяйственный тех</w:t>
      </w:r>
      <w:r w:rsidR="00102990">
        <w:rPr>
          <w:rFonts w:ascii="Times New Roman" w:hAnsi="Times New Roman" w:cs="Times New Roman"/>
          <w:b/>
          <w:sz w:val="32"/>
          <w:szCs w:val="32"/>
        </w:rPr>
        <w:t xml:space="preserve">никум» </w:t>
      </w:r>
      <w:proofErr w:type="spellStart"/>
      <w:r w:rsidR="00102990">
        <w:rPr>
          <w:rFonts w:ascii="Times New Roman" w:hAnsi="Times New Roman" w:cs="Times New Roman"/>
          <w:b/>
          <w:sz w:val="32"/>
          <w:szCs w:val="32"/>
        </w:rPr>
        <w:t>Ирбейский</w:t>
      </w:r>
      <w:proofErr w:type="spellEnd"/>
      <w:r w:rsidR="00102990">
        <w:rPr>
          <w:rFonts w:ascii="Times New Roman" w:hAnsi="Times New Roman" w:cs="Times New Roman"/>
          <w:b/>
          <w:sz w:val="32"/>
          <w:szCs w:val="32"/>
        </w:rPr>
        <w:t xml:space="preserve"> филиал на 01.10.2025</w:t>
      </w:r>
      <w:r w:rsidRPr="00B3422E">
        <w:rPr>
          <w:rFonts w:ascii="Times New Roman" w:hAnsi="Times New Roman" w:cs="Times New Roman"/>
          <w:b/>
          <w:sz w:val="32"/>
          <w:szCs w:val="32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0"/>
        <w:gridCol w:w="2726"/>
        <w:gridCol w:w="2726"/>
        <w:gridCol w:w="1811"/>
        <w:gridCol w:w="649"/>
        <w:gridCol w:w="1229"/>
      </w:tblGrid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Код профессии/специальности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1811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4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2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вакантных мест</w:t>
            </w:r>
          </w:p>
        </w:tc>
      </w:tr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35.01.27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811" w:type="dxa"/>
            <w:vMerge w:val="restart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649" w:type="dxa"/>
            <w:vMerge w:val="restart"/>
          </w:tcPr>
          <w:p w:rsid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990" w:rsidRDefault="00102990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990" w:rsidRDefault="00102990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990" w:rsidRDefault="00102990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990" w:rsidRDefault="00102990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990" w:rsidRDefault="00102990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990" w:rsidRPr="00B3422E" w:rsidRDefault="00102990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:rsidR="00B3422E" w:rsidRDefault="00102990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  <w:p w:rsidR="00102990" w:rsidRPr="00B3422E" w:rsidRDefault="00102990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18545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</w:tc>
        <w:tc>
          <w:tcPr>
            <w:tcW w:w="1811" w:type="dxa"/>
            <w:vMerge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02990" w:rsidRPr="00B3422E" w:rsidRDefault="00102990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422E" w:rsidRPr="00B3422E" w:rsidTr="00B3422E">
        <w:tc>
          <w:tcPr>
            <w:tcW w:w="430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19601</w:t>
            </w:r>
          </w:p>
        </w:tc>
        <w:tc>
          <w:tcPr>
            <w:tcW w:w="2726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Швея</w:t>
            </w:r>
          </w:p>
        </w:tc>
        <w:tc>
          <w:tcPr>
            <w:tcW w:w="1811" w:type="dxa"/>
            <w:vMerge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422E" w:rsidRPr="00B3422E" w:rsidRDefault="00B3422E" w:rsidP="00B3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3422E" w:rsidRDefault="00B3422E"/>
    <w:sectPr w:rsidR="00B3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2E"/>
    <w:rsid w:val="00102990"/>
    <w:rsid w:val="006D20FD"/>
    <w:rsid w:val="00B3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2025-11-13T05:21:00Z</dcterms:created>
  <dcterms:modified xsi:type="dcterms:W3CDTF">2025-11-13T05:21:00Z</dcterms:modified>
</cp:coreProperties>
</file>